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AE6" w:rsidRPr="004C5456" w:rsidRDefault="004A4AE6" w:rsidP="004A4AE6">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16-e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Pr="00AC5F19">
        <w:rPr>
          <w:rFonts w:eastAsiaTheme="minorEastAsia" w:hint="eastAsia"/>
          <w:sz w:val="22"/>
          <w:szCs w:val="22"/>
          <w:lang w:val="en-GB" w:eastAsia="zh-CN"/>
        </w:rPr>
        <w:t>21</w:t>
      </w:r>
      <w:r w:rsidR="00AC5F19">
        <w:rPr>
          <w:rFonts w:eastAsiaTheme="minorEastAsia" w:hint="eastAsia"/>
          <w:sz w:val="22"/>
          <w:szCs w:val="22"/>
          <w:lang w:val="en-GB" w:eastAsia="zh-CN"/>
        </w:rPr>
        <w:t>11253</w:t>
      </w:r>
    </w:p>
    <w:p w:rsidR="004A4AE6" w:rsidRDefault="004A4AE6" w:rsidP="004A4AE6">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- 12</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Nov</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13AF3">
        <w:rPr>
          <w:rFonts w:eastAsiaTheme="minorEastAsia" w:cs="Arial" w:hint="eastAsia"/>
          <w:sz w:val="22"/>
          <w:szCs w:val="22"/>
          <w:lang w:eastAsia="zh-CN"/>
        </w:rPr>
        <w:t xml:space="preserve">Discussion on </w:t>
      </w:r>
      <w:r w:rsidR="000109FF">
        <w:rPr>
          <w:sz w:val="22"/>
          <w:szCs w:val="22"/>
        </w:rPr>
        <w:t xml:space="preserve">LS on discovery and </w:t>
      </w:r>
      <w:r w:rsidR="000109FF">
        <w:rPr>
          <w:rFonts w:hint="eastAsia"/>
          <w:sz w:val="22"/>
          <w:szCs w:val="22"/>
        </w:rPr>
        <w:t>relay</w:t>
      </w:r>
      <w:r w:rsidR="000109FF">
        <w:rPr>
          <w:sz w:val="22"/>
          <w:szCs w:val="22"/>
        </w:rPr>
        <w:t xml:space="preserve"> (re)selection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944DE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46E09" w:rsidRPr="00131DBC" w:rsidRDefault="00BE75BF" w:rsidP="00131DBC">
      <w:pPr>
        <w:pStyle w:val="a0"/>
        <w:rPr>
          <w:rFonts w:eastAsiaTheme="minorEastAsia"/>
          <w:lang w:eastAsia="zh-CN"/>
        </w:rPr>
      </w:pPr>
      <w:bookmarkStart w:id="3" w:name="OLE_LINK1"/>
      <w:bookmarkStart w:id="4" w:name="OLE_LINK2"/>
      <w:r>
        <w:rPr>
          <w:rFonts w:eastAsiaTheme="minorEastAsia" w:hint="eastAsia"/>
          <w:lang w:eastAsia="zh-CN"/>
        </w:rPr>
        <w:t>I</w:t>
      </w:r>
      <w:r w:rsidR="00C131A0">
        <w:rPr>
          <w:rFonts w:eastAsiaTheme="minorEastAsia" w:hint="eastAsia"/>
          <w:lang w:eastAsia="zh-CN"/>
        </w:rPr>
        <w:t>n</w:t>
      </w:r>
      <w:r w:rsidR="001740C0">
        <w:rPr>
          <w:rFonts w:eastAsiaTheme="minorEastAsia" w:hint="eastAsia"/>
          <w:lang w:eastAsia="zh-CN"/>
        </w:rPr>
        <w:t xml:space="preserve"> </w:t>
      </w:r>
      <w:r w:rsidR="00056EDF">
        <w:rPr>
          <w:rFonts w:eastAsiaTheme="minorEastAsia"/>
          <w:lang w:eastAsia="zh-CN"/>
        </w:rPr>
        <w:fldChar w:fldCharType="begin"/>
      </w:r>
      <w:r w:rsidR="00056EDF">
        <w:rPr>
          <w:rFonts w:eastAsiaTheme="minorEastAsia"/>
          <w:lang w:eastAsia="zh-CN"/>
        </w:rPr>
        <w:instrText xml:space="preserve"> </w:instrText>
      </w:r>
      <w:r w:rsidR="00056EDF">
        <w:rPr>
          <w:rFonts w:eastAsiaTheme="minorEastAsia" w:hint="eastAsia"/>
          <w:lang w:eastAsia="zh-CN"/>
        </w:rPr>
        <w:instrText>REF _Ref86045595 \n \h</w:instrText>
      </w:r>
      <w:r w:rsidR="00056EDF">
        <w:rPr>
          <w:rFonts w:eastAsiaTheme="minorEastAsia"/>
          <w:lang w:eastAsia="zh-CN"/>
        </w:rPr>
        <w:instrText xml:space="preserve"> </w:instrText>
      </w:r>
      <w:r w:rsidR="00056EDF">
        <w:rPr>
          <w:rFonts w:eastAsiaTheme="minorEastAsia"/>
          <w:lang w:eastAsia="zh-CN"/>
        </w:rPr>
      </w:r>
      <w:r w:rsidR="00056EDF">
        <w:rPr>
          <w:rFonts w:eastAsiaTheme="minorEastAsia"/>
          <w:lang w:eastAsia="zh-CN"/>
        </w:rPr>
        <w:fldChar w:fldCharType="separate"/>
      </w:r>
      <w:r w:rsidR="00056EDF">
        <w:rPr>
          <w:rFonts w:eastAsiaTheme="minorEastAsia"/>
          <w:lang w:eastAsia="zh-CN"/>
        </w:rPr>
        <w:t>[1]</w:t>
      </w:r>
      <w:r w:rsidR="00056EDF">
        <w:rPr>
          <w:rFonts w:eastAsiaTheme="minorEastAsia"/>
          <w:lang w:eastAsia="zh-CN"/>
        </w:rPr>
        <w:fldChar w:fldCharType="end"/>
      </w:r>
      <w:r w:rsidR="00056EDF">
        <w:rPr>
          <w:rFonts w:eastAsiaTheme="minorEastAsia" w:hint="eastAsia"/>
          <w:lang w:eastAsia="zh-CN"/>
        </w:rPr>
        <w:t xml:space="preserve">, SA2 </w:t>
      </w:r>
      <w:r w:rsidR="00056EDF" w:rsidRPr="00056EDF">
        <w:rPr>
          <w:rFonts w:eastAsiaTheme="minorEastAsia"/>
          <w:lang w:eastAsia="zh-CN"/>
        </w:rPr>
        <w:t xml:space="preserve">agreed to include NCGI in the discovery message for 5G </w:t>
      </w:r>
      <w:proofErr w:type="spellStart"/>
      <w:r w:rsidR="00056EDF" w:rsidRPr="00056EDF">
        <w:rPr>
          <w:rFonts w:eastAsiaTheme="minorEastAsia"/>
          <w:lang w:eastAsia="zh-CN"/>
        </w:rPr>
        <w:t>ProSe</w:t>
      </w:r>
      <w:proofErr w:type="spellEnd"/>
      <w:r w:rsidR="00056EDF" w:rsidRPr="00056EDF">
        <w:rPr>
          <w:rFonts w:eastAsiaTheme="minorEastAsia"/>
          <w:lang w:eastAsia="zh-CN"/>
        </w:rPr>
        <w:t xml:space="preserve"> Layer-2 UE-to-Network Relay </w:t>
      </w:r>
      <w:r w:rsidR="00056EDF">
        <w:rPr>
          <w:rFonts w:eastAsiaTheme="minorEastAsia" w:hint="eastAsia"/>
          <w:lang w:eastAsia="zh-CN"/>
        </w:rPr>
        <w:t>and ask RAN2 further issues.</w:t>
      </w:r>
    </w:p>
    <w:p w:rsidR="00A46E09" w:rsidRDefault="00D9266F" w:rsidP="002A022E">
      <w:pPr>
        <w:pStyle w:val="a0"/>
        <w:spacing w:before="240"/>
        <w:rPr>
          <w:rFonts w:eastAsiaTheme="minorEastAsia"/>
          <w:lang w:val="en-GB"/>
        </w:rPr>
      </w:pPr>
      <w:r>
        <w:rPr>
          <w:rFonts w:eastAsiaTheme="minorEastAsia" w:hint="eastAsia"/>
          <w:lang w:eastAsia="zh-CN"/>
        </w:rPr>
        <w:t>In this contribution, we will discuss th</w:t>
      </w:r>
      <w:r w:rsidR="00137AB9">
        <w:rPr>
          <w:rFonts w:eastAsiaTheme="minorEastAsia" w:hint="eastAsia"/>
          <w:lang w:eastAsia="zh-CN"/>
        </w:rPr>
        <w:t>e</w:t>
      </w:r>
      <w:r>
        <w:rPr>
          <w:rFonts w:eastAsiaTheme="minorEastAsia" w:hint="eastAsia"/>
          <w:lang w:eastAsia="zh-CN"/>
        </w:rPr>
        <w:t xml:space="preserve"> issue</w:t>
      </w:r>
      <w:r w:rsidR="00137AB9">
        <w:rPr>
          <w:rFonts w:eastAsiaTheme="minorEastAsia" w:hint="eastAsia"/>
          <w:lang w:eastAsia="zh-CN"/>
        </w:rPr>
        <w:t xml:space="preserve"> </w:t>
      </w:r>
      <w:r w:rsidR="00056EDF" w:rsidRPr="00056EDF">
        <w:rPr>
          <w:rFonts w:eastAsiaTheme="minorEastAsia"/>
          <w:lang w:eastAsia="zh-CN"/>
        </w:rPr>
        <w:t>from SA2 LS on discovery and relay (re)selection</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E62FDF" w:rsidRDefault="00E62FDF" w:rsidP="00E62FDF">
      <w:pPr>
        <w:pStyle w:val="2"/>
        <w:keepLines/>
        <w:overflowPunct w:val="0"/>
        <w:autoSpaceDE w:val="0"/>
        <w:autoSpaceDN w:val="0"/>
        <w:adjustRightInd w:val="0"/>
        <w:spacing w:before="180" w:after="180"/>
        <w:textAlignment w:val="baseline"/>
      </w:pPr>
      <w:r>
        <w:t>Q1</w:t>
      </w:r>
    </w:p>
    <w:p w:rsidR="00E62FDF" w:rsidRPr="00E401FB" w:rsidRDefault="00E62FDF" w:rsidP="00E62FDF">
      <w:pPr>
        <w:pBdr>
          <w:top w:val="single" w:sz="4" w:space="1" w:color="auto"/>
          <w:left w:val="single" w:sz="4" w:space="4" w:color="auto"/>
          <w:bottom w:val="single" w:sz="4" w:space="1" w:color="auto"/>
          <w:right w:val="single" w:sz="4" w:space="4" w:color="auto"/>
        </w:pBdr>
      </w:pPr>
      <w:r w:rsidRPr="00E401FB">
        <w:t xml:space="preserve">1) SA2 has assumed 5G MOCN architecture is supported for 5G </w:t>
      </w:r>
      <w:proofErr w:type="spellStart"/>
      <w:r w:rsidRPr="00E401FB">
        <w:t>ProSe</w:t>
      </w:r>
      <w:proofErr w:type="spellEnd"/>
      <w:r w:rsidRPr="00E401FB">
        <w:t xml:space="preserve"> Layer-2 UE-to-Network Relay as described in clause 4.2.7.2 of TS 23.304, and would like to ask RAN2 to </w:t>
      </w:r>
      <w:r w:rsidRPr="00E62FDF">
        <w:t>confirm this assumption</w:t>
      </w:r>
      <w:r w:rsidRPr="00E401FB">
        <w:t xml:space="preserve">. SA2 has also realized PLMN IDs are required (before Layer-2 link has been established) for the Layer-2 Remote UE to perform PLMN selection as well as Relay selection under 5G MOCN architecture, and would like to know whether PLMN IDs are forwarded by Layer-2 UE-to-Network Relay to Layer-2 Remote UE </w:t>
      </w:r>
      <w:r w:rsidRPr="00E62FDF">
        <w:t>via the AS layer message</w:t>
      </w:r>
      <w:r w:rsidRPr="00E401FB">
        <w:t>.</w:t>
      </w:r>
    </w:p>
    <w:p w:rsidR="007D752B" w:rsidRDefault="007D752B" w:rsidP="007D752B">
      <w:pPr>
        <w:spacing w:before="240"/>
        <w:jc w:val="both"/>
      </w:pPr>
      <w:r>
        <w:rPr>
          <w:rFonts w:hint="eastAsia"/>
        </w:rPr>
        <w:t>P</w:t>
      </w:r>
      <w:r>
        <w:t>lease note that Q</w:t>
      </w:r>
      <w:r>
        <w:rPr>
          <w:rFonts w:eastAsiaTheme="minorEastAsia" w:hint="eastAsia"/>
          <w:lang w:eastAsia="zh-CN"/>
        </w:rPr>
        <w:t>1</w:t>
      </w:r>
      <w:r>
        <w:t xml:space="preserve"> is </w:t>
      </w:r>
      <w:r>
        <w:rPr>
          <w:rFonts w:eastAsiaTheme="minorEastAsia" w:hint="eastAsia"/>
          <w:lang w:eastAsia="zh-CN"/>
        </w:rPr>
        <w:t xml:space="preserve">focused on the </w:t>
      </w:r>
      <w:r>
        <w:t>non-serving case since the serving NCGI has been concluded to be included in discovery message already</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_Ref86045595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t>.</w:t>
      </w:r>
    </w:p>
    <w:p w:rsidR="007D752B" w:rsidRDefault="007D752B" w:rsidP="005479B8">
      <w:pPr>
        <w:spacing w:before="240"/>
        <w:jc w:val="both"/>
        <w:rPr>
          <w:rFonts w:eastAsiaTheme="minorEastAsia"/>
          <w:lang w:eastAsia="zh-CN"/>
        </w:rPr>
      </w:pPr>
      <w:r w:rsidRPr="007D752B">
        <w:rPr>
          <w:rFonts w:eastAsiaTheme="minorEastAsia"/>
          <w:noProof/>
          <w:lang w:eastAsia="zh-CN"/>
        </w:rPr>
        <mc:AlternateContent>
          <mc:Choice Requires="wps">
            <w:drawing>
              <wp:inline distT="0" distB="0" distL="0" distR="0">
                <wp:extent cx="5337958" cy="1403985"/>
                <wp:effectExtent l="0" t="0" r="1524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7958" cy="1403985"/>
                        </a:xfrm>
                        <a:prstGeom prst="rect">
                          <a:avLst/>
                        </a:prstGeom>
                        <a:solidFill>
                          <a:srgbClr val="FFFFFF"/>
                        </a:solidFill>
                        <a:ln w="9525">
                          <a:solidFill>
                            <a:srgbClr val="000000"/>
                          </a:solidFill>
                          <a:miter lim="800000"/>
                          <a:headEnd/>
                          <a:tailEnd/>
                        </a:ln>
                      </wps:spPr>
                      <wps:txbx>
                        <w:txbxContent>
                          <w:p w:rsidR="007D752B" w:rsidRPr="007D752B" w:rsidRDefault="007D752B">
                            <w:r w:rsidRPr="007D752B">
                              <w:rPr>
                                <w:rFonts w:hint="eastAsia"/>
                              </w:rPr>
                              <w:t>SA2 has discussed and agreed to include NCGI in the discovery</w:t>
                            </w:r>
                            <w:r w:rsidRPr="007D752B">
                              <w:t xml:space="preserve"> message</w:t>
                            </w:r>
                            <w:r w:rsidRPr="007D752B">
                              <w:rPr>
                                <w:rFonts w:hint="eastAsia"/>
                              </w:rPr>
                              <w:t xml:space="preserve"> for 5G </w:t>
                            </w:r>
                            <w:proofErr w:type="spellStart"/>
                            <w:r w:rsidRPr="007D752B">
                              <w:rPr>
                                <w:rFonts w:hint="eastAsia"/>
                              </w:rPr>
                              <w:t>ProSe</w:t>
                            </w:r>
                            <w:proofErr w:type="spellEnd"/>
                            <w:r w:rsidRPr="007D752B">
                              <w:rPr>
                                <w:rFonts w:hint="eastAsia"/>
                              </w:rPr>
                              <w:t xml:space="preserve"> Layer-2 UE-to-Network Relay per the approved CR 0020rev1 as attached.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0.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">
                <v:textbox style="mso-fit-shape-to-text:t">
                  <w:txbxContent>
                    <w:p w:rsidR="007D752B" w:rsidRPr="007D752B" w:rsidRDefault="007D752B">
                      <w:r w:rsidRPr="007D752B">
                        <w:rPr>
                          <w:rFonts w:hint="eastAsia"/>
                        </w:rPr>
                        <w:t>SA2 has discussed and agreed to include NCGI in the discovery</w:t>
                      </w:r>
                      <w:r w:rsidRPr="007D752B">
                        <w:t xml:space="preserve"> message</w:t>
                      </w:r>
                      <w:r w:rsidRPr="007D752B">
                        <w:rPr>
                          <w:rFonts w:hint="eastAsia"/>
                        </w:rPr>
                        <w:t xml:space="preserve"> for 5G </w:t>
                      </w:r>
                      <w:proofErr w:type="spellStart"/>
                      <w:r w:rsidRPr="007D752B">
                        <w:rPr>
                          <w:rFonts w:hint="eastAsia"/>
                        </w:rPr>
                        <w:t>ProSe</w:t>
                      </w:r>
                      <w:proofErr w:type="spellEnd"/>
                      <w:r w:rsidRPr="007D752B">
                        <w:rPr>
                          <w:rFonts w:hint="eastAsia"/>
                        </w:rPr>
                        <w:t xml:space="preserve"> Layer-2 UE-to-Network Relay per the approved CR 0020rev1 as attached.</w:t>
                      </w:r>
                    </w:p>
                  </w:txbxContent>
                </v:textbox>
                <w10:anchorlock/>
              </v:shape>
            </w:pict>
          </mc:Fallback>
        </mc:AlternateContent>
      </w:r>
    </w:p>
    <w:p w:rsidR="00E62FDF" w:rsidRDefault="00E62FDF" w:rsidP="005479B8">
      <w:pPr>
        <w:spacing w:before="240"/>
        <w:jc w:val="both"/>
        <w:rPr>
          <w:rFonts w:eastAsiaTheme="minorEastAsia"/>
          <w:lang w:eastAsia="zh-CN"/>
        </w:rPr>
      </w:pPr>
      <w:r>
        <w:rPr>
          <w:rFonts w:hint="eastAsia"/>
        </w:rPr>
        <w:t>F</w:t>
      </w:r>
      <w:r>
        <w:t>irstly, the assumption can be confirmed.</w:t>
      </w:r>
      <w:r>
        <w:rPr>
          <w:rFonts w:eastAsiaTheme="minorEastAsia" w:hint="eastAsia"/>
          <w:lang w:eastAsia="zh-CN"/>
        </w:rPr>
        <w:t xml:space="preserve"> </w:t>
      </w:r>
      <w:r>
        <w:rPr>
          <w:rFonts w:hint="eastAsia"/>
        </w:rPr>
        <w:t xml:space="preserve">For Rel-17 </w:t>
      </w:r>
      <w:r>
        <w:t xml:space="preserve">U2N </w:t>
      </w:r>
      <w:proofErr w:type="spellStart"/>
      <w:r>
        <w:rPr>
          <w:rFonts w:hint="eastAsia"/>
        </w:rPr>
        <w:t>sidelink</w:t>
      </w:r>
      <w:proofErr w:type="spellEnd"/>
      <w:r>
        <w:rPr>
          <w:rFonts w:hint="eastAsia"/>
        </w:rPr>
        <w:t xml:space="preserve"> relay, RAN2 confirms that </w:t>
      </w:r>
      <w:r w:rsidRPr="00481EBF">
        <w:t>5G MOCN architecture</w:t>
      </w:r>
      <w:r>
        <w:rPr>
          <w:rFonts w:hint="eastAsia"/>
        </w:rPr>
        <w:t xml:space="preserve"> </w:t>
      </w:r>
      <w:r w:rsidRPr="00481EBF">
        <w:t>described in clause 4.2.7.2 of TS 23.304</w:t>
      </w:r>
      <w:r>
        <w:rPr>
          <w:rFonts w:hint="eastAsia"/>
        </w:rPr>
        <w:t xml:space="preserve"> </w:t>
      </w:r>
      <w:r w:rsidRPr="00481EBF">
        <w:t xml:space="preserve">is supported for 5G </w:t>
      </w:r>
      <w:proofErr w:type="spellStart"/>
      <w:r w:rsidRPr="00481EBF">
        <w:t>ProSe</w:t>
      </w:r>
      <w:proofErr w:type="spellEnd"/>
      <w:r w:rsidRPr="00481EBF">
        <w:t xml:space="preserve"> Layer-2 UE-to-Network Relay</w:t>
      </w:r>
      <w:r>
        <w:rPr>
          <w:rFonts w:hint="eastAsia"/>
        </w:rPr>
        <w:t>.</w:t>
      </w:r>
      <w:r>
        <w:t xml:space="preserve"> </w:t>
      </w:r>
    </w:p>
    <w:p w:rsidR="00E62FDF" w:rsidRDefault="00E62FDF" w:rsidP="005479B8">
      <w:pPr>
        <w:spacing w:before="240"/>
        <w:jc w:val="both"/>
      </w:pPr>
      <w:r>
        <w:rPr>
          <w:rFonts w:hint="eastAsia"/>
        </w:rPr>
        <w:t>S</w:t>
      </w:r>
      <w:r>
        <w:t xml:space="preserve">econdly, </w:t>
      </w:r>
      <w:r w:rsidRPr="00481EBF">
        <w:t>PLMN IDs</w:t>
      </w:r>
      <w:r>
        <w:rPr>
          <w:rFonts w:hint="eastAsia"/>
        </w:rPr>
        <w:t xml:space="preserve"> included in SIB1 can be used </w:t>
      </w:r>
      <w:r w:rsidRPr="00481EBF">
        <w:t>for the Layer-2 Remote UE to perform PLMN selection</w:t>
      </w:r>
      <w:r>
        <w:t>.</w:t>
      </w:r>
      <w:r>
        <w:rPr>
          <w:rFonts w:hint="eastAsia"/>
        </w:rPr>
        <w:t xml:space="preserve"> And RAN2 had sent the LS (R2-2104649) to SA2 to request adding </w:t>
      </w:r>
      <w:r>
        <w:t>cell ID</w:t>
      </w:r>
      <w:r>
        <w:rPr>
          <w:rFonts w:hint="eastAsia"/>
        </w:rPr>
        <w:t xml:space="preserve"> and</w:t>
      </w:r>
      <w:r>
        <w:t xml:space="preserve"> PLMN ID</w:t>
      </w:r>
      <w:r>
        <w:rPr>
          <w:rFonts w:hint="eastAsia"/>
        </w:rPr>
        <w:t xml:space="preserve"> </w:t>
      </w:r>
      <w:r>
        <w:t>in discovery message</w:t>
      </w:r>
      <w:r>
        <w:rPr>
          <w:rFonts w:hint="eastAsia"/>
        </w:rPr>
        <w:t xml:space="preserve"> for </w:t>
      </w:r>
      <w:r w:rsidRPr="00481EBF">
        <w:t>Layer-2 UE-to-Network</w:t>
      </w:r>
      <w:r>
        <w:t xml:space="preserve"> relay (re)selection</w:t>
      </w:r>
      <w:r>
        <w:rPr>
          <w:rFonts w:hint="eastAsia"/>
        </w:rPr>
        <w:t xml:space="preserve">. Since PLMN </w:t>
      </w:r>
      <w:r w:rsidRPr="00481EBF">
        <w:t>selection</w:t>
      </w:r>
      <w:r>
        <w:rPr>
          <w:rFonts w:hint="eastAsia"/>
        </w:rPr>
        <w:t xml:space="preserve"> is part of </w:t>
      </w:r>
      <w:r>
        <w:t>relay (re)selection</w:t>
      </w:r>
      <w:r>
        <w:rPr>
          <w:rFonts w:hint="eastAsia"/>
        </w:rPr>
        <w:t xml:space="preserve">, </w:t>
      </w:r>
      <w:r>
        <w:rPr>
          <w:rFonts w:eastAsiaTheme="minorEastAsia" w:hint="eastAsia"/>
          <w:lang w:eastAsia="zh-CN"/>
        </w:rPr>
        <w:t xml:space="preserve">if </w:t>
      </w:r>
      <w:r w:rsidRPr="00481EBF">
        <w:t>Layer-2</w:t>
      </w:r>
      <w:r>
        <w:rPr>
          <w:rFonts w:eastAsiaTheme="minorEastAsia" w:hint="eastAsia"/>
          <w:lang w:eastAsia="zh-CN"/>
        </w:rPr>
        <w:t xml:space="preserve"> U2N remote UE acquires </w:t>
      </w:r>
      <w:r w:rsidRPr="00481EBF">
        <w:t>PLMN IDs</w:t>
      </w:r>
      <w:r>
        <w:rPr>
          <w:rFonts w:hint="eastAsia"/>
        </w:rPr>
        <w:t xml:space="preserve"> </w:t>
      </w:r>
      <w:r>
        <w:rPr>
          <w:rFonts w:eastAsiaTheme="minorEastAsia" w:hint="eastAsia"/>
          <w:lang w:eastAsia="zh-CN"/>
        </w:rPr>
        <w:t>via PC5-RRC message, it needs to a</w:t>
      </w:r>
      <w:r w:rsidRPr="00E62FDF">
        <w:rPr>
          <w:rFonts w:eastAsiaTheme="minorEastAsia"/>
          <w:lang w:eastAsia="zh-CN"/>
        </w:rPr>
        <w:t xml:space="preserve">ssociate </w:t>
      </w:r>
      <w:r>
        <w:rPr>
          <w:rFonts w:eastAsiaTheme="minorEastAsia" w:hint="eastAsia"/>
          <w:lang w:eastAsia="zh-CN"/>
        </w:rPr>
        <w:t xml:space="preserve">discovery </w:t>
      </w:r>
      <w:r w:rsidRPr="00E62FDF">
        <w:rPr>
          <w:rFonts w:eastAsiaTheme="minorEastAsia"/>
          <w:lang w:eastAsia="zh-CN"/>
        </w:rPr>
        <w:t xml:space="preserve">message with </w:t>
      </w:r>
      <w:r>
        <w:rPr>
          <w:rFonts w:eastAsiaTheme="minorEastAsia" w:hint="eastAsia"/>
          <w:lang w:eastAsia="zh-CN"/>
        </w:rPr>
        <w:t xml:space="preserve">PC5-RRC message. Furthermore, there is latency between discovery </w:t>
      </w:r>
      <w:r w:rsidRPr="00E62FDF">
        <w:rPr>
          <w:rFonts w:eastAsiaTheme="minorEastAsia"/>
          <w:lang w:eastAsia="zh-CN"/>
        </w:rPr>
        <w:t xml:space="preserve">message </w:t>
      </w:r>
      <w:r>
        <w:rPr>
          <w:rFonts w:eastAsiaTheme="minorEastAsia" w:hint="eastAsia"/>
          <w:lang w:eastAsia="zh-CN"/>
        </w:rPr>
        <w:t>and</w:t>
      </w:r>
      <w:r w:rsidRPr="00E62FDF">
        <w:rPr>
          <w:rFonts w:eastAsiaTheme="minorEastAsia"/>
          <w:lang w:eastAsia="zh-CN"/>
        </w:rPr>
        <w:t xml:space="preserve"> </w:t>
      </w:r>
      <w:r>
        <w:rPr>
          <w:rFonts w:eastAsiaTheme="minorEastAsia" w:hint="eastAsia"/>
          <w:lang w:eastAsia="zh-CN"/>
        </w:rPr>
        <w:t>PC5-RRC message. To avoid these problems, it is proposed to</w:t>
      </w:r>
      <w:r>
        <w:rPr>
          <w:rFonts w:hint="eastAsia"/>
        </w:rPr>
        <w:t xml:space="preserve"> include </w:t>
      </w:r>
      <w:r w:rsidR="003D4B4C">
        <w:rPr>
          <w:rFonts w:eastAsiaTheme="minorEastAsia" w:hint="eastAsia"/>
          <w:lang w:eastAsia="zh-CN"/>
        </w:rPr>
        <w:t xml:space="preserve">the </w:t>
      </w:r>
      <w:r w:rsidRPr="00481EBF">
        <w:t>PLMN IDs</w:t>
      </w:r>
      <w:r>
        <w:rPr>
          <w:rFonts w:hint="eastAsia"/>
        </w:rPr>
        <w:t xml:space="preserve"> of </w:t>
      </w:r>
      <w:r w:rsidRPr="00481EBF">
        <w:t>Layer-2 UE-to-Network Relay</w:t>
      </w:r>
      <w:r>
        <w:rPr>
          <w:rFonts w:hint="eastAsia"/>
        </w:rPr>
        <w:t xml:space="preserve"> UE</w:t>
      </w:r>
      <w:r>
        <w:t>’</w:t>
      </w:r>
      <w:r>
        <w:rPr>
          <w:rFonts w:hint="eastAsia"/>
        </w:rPr>
        <w:t>s serving cell in Relay UE</w:t>
      </w:r>
      <w:r>
        <w:t>’</w:t>
      </w:r>
      <w:r>
        <w:rPr>
          <w:rFonts w:hint="eastAsia"/>
        </w:rPr>
        <w:t xml:space="preserve">s </w:t>
      </w:r>
      <w:r>
        <w:t>discovery message</w:t>
      </w:r>
      <w:r>
        <w:rPr>
          <w:rFonts w:hint="eastAsia"/>
        </w:rPr>
        <w:t>.</w:t>
      </w:r>
    </w:p>
    <w:p w:rsidR="003D4B4C" w:rsidRPr="003D4B4C" w:rsidRDefault="003D4B4C" w:rsidP="000657BF">
      <w:pPr>
        <w:pStyle w:val="Proposal"/>
        <w:spacing w:before="240"/>
      </w:pPr>
      <w:bookmarkStart w:id="5" w:name="_Ref86246356"/>
      <w:r w:rsidRPr="003D4B4C">
        <w:t xml:space="preserve">For Rel-17 U2N </w:t>
      </w:r>
      <w:proofErr w:type="spellStart"/>
      <w:r w:rsidRPr="003D4B4C">
        <w:t>sidelink</w:t>
      </w:r>
      <w:proofErr w:type="spellEnd"/>
      <w:r w:rsidRPr="003D4B4C">
        <w:t xml:space="preserve"> relay, RAN2 confirms that 5G MOCN architecture described in clause 4.2.7.2 of TS 23.304 is supported for 5G </w:t>
      </w:r>
      <w:proofErr w:type="spellStart"/>
      <w:r w:rsidRPr="003D4B4C">
        <w:t>ProSe</w:t>
      </w:r>
      <w:proofErr w:type="spellEnd"/>
      <w:r w:rsidRPr="003D4B4C">
        <w:t xml:space="preserve"> Layer-2 UE-to-Network Relay.</w:t>
      </w:r>
      <w:bookmarkEnd w:id="5"/>
      <w:r w:rsidRPr="003D4B4C">
        <w:t xml:space="preserve"> </w:t>
      </w:r>
    </w:p>
    <w:p w:rsidR="00E62FDF" w:rsidRDefault="003D4B4C" w:rsidP="003D4B4C">
      <w:pPr>
        <w:pStyle w:val="Proposal"/>
      </w:pPr>
      <w:r w:rsidRPr="003D4B4C">
        <w:t xml:space="preserve">PLMN IDs included in SIB1 can be used for the Layer-2 Remote UE to perform PLMN selection. </w:t>
      </w:r>
      <w:r>
        <w:rPr>
          <w:rFonts w:eastAsiaTheme="minorEastAsia" w:hint="eastAsia"/>
        </w:rPr>
        <w:t xml:space="preserve">And </w:t>
      </w:r>
      <w:r w:rsidRPr="003D4B4C">
        <w:t>PLMN IDs included in SIB1 of Layer-2 UE-to-Network Relay UE’s serving cell should be included in Relay UE’s discovery message.</w:t>
      </w:r>
    </w:p>
    <w:p w:rsidR="00E62FDF" w:rsidRDefault="00E62FDF" w:rsidP="00E62FDF">
      <w:pPr>
        <w:pStyle w:val="2"/>
        <w:keepLines/>
        <w:overflowPunct w:val="0"/>
        <w:autoSpaceDE w:val="0"/>
        <w:autoSpaceDN w:val="0"/>
        <w:adjustRightInd w:val="0"/>
        <w:spacing w:before="180" w:after="180"/>
        <w:textAlignment w:val="baseline"/>
      </w:pPr>
      <w:r>
        <w:rPr>
          <w:rFonts w:hint="eastAsia"/>
        </w:rPr>
        <w:t>Q</w:t>
      </w:r>
      <w:r>
        <w:t>2</w:t>
      </w:r>
    </w:p>
    <w:p w:rsidR="00E62FDF" w:rsidRPr="00EF658E" w:rsidRDefault="00E62FDF" w:rsidP="00E62FDF">
      <w:pPr>
        <w:pBdr>
          <w:top w:val="single" w:sz="4" w:space="1" w:color="auto"/>
          <w:left w:val="single" w:sz="4" w:space="4" w:color="auto"/>
          <w:bottom w:val="single" w:sz="4" w:space="1" w:color="auto"/>
          <w:right w:val="single" w:sz="4" w:space="4" w:color="auto"/>
        </w:pBdr>
      </w:pPr>
      <w:r w:rsidRPr="00EF658E">
        <w:t xml:space="preserve">2) SA2 has realized TAI is needed for 5G </w:t>
      </w:r>
      <w:proofErr w:type="spellStart"/>
      <w:r w:rsidRPr="00EF658E">
        <w:t>ProSe</w:t>
      </w:r>
      <w:proofErr w:type="spellEnd"/>
      <w:r w:rsidRPr="00EF658E">
        <w:t xml:space="preserve"> Layer-2 Remote UE to determine the type of initial access message (Mobility Registration Update or Service Request), and would like to ask whether TAI </w:t>
      </w:r>
      <w:r w:rsidRPr="00EF658E">
        <w:lastRenderedPageBreak/>
        <w:t xml:space="preserve">is forwarded by 5G </w:t>
      </w:r>
      <w:proofErr w:type="spellStart"/>
      <w:r w:rsidRPr="00EF658E">
        <w:t>ProSe</w:t>
      </w:r>
      <w:proofErr w:type="spellEnd"/>
      <w:r w:rsidRPr="00EF658E">
        <w:t xml:space="preserve"> Layer-2 UE-to-Network Relay to the 5G </w:t>
      </w:r>
      <w:proofErr w:type="spellStart"/>
      <w:r w:rsidRPr="00EF658E">
        <w:t>ProSe</w:t>
      </w:r>
      <w:proofErr w:type="spellEnd"/>
      <w:r w:rsidRPr="00EF658E">
        <w:t xml:space="preserve"> Layer-2 Remote UE </w:t>
      </w:r>
      <w:r w:rsidRPr="008F3152">
        <w:t>via the AS layer message</w:t>
      </w:r>
      <w:r w:rsidRPr="00EF658E">
        <w:t>.</w:t>
      </w:r>
    </w:p>
    <w:p w:rsidR="008F3152" w:rsidRPr="00804D62" w:rsidRDefault="00E62FDF" w:rsidP="00804D62">
      <w:pPr>
        <w:spacing w:before="240"/>
        <w:jc w:val="both"/>
      </w:pPr>
      <w:r>
        <w:t>TAI is</w:t>
      </w:r>
      <w:r w:rsidR="008F3152" w:rsidRPr="00804D62">
        <w:rPr>
          <w:rFonts w:hint="eastAsia"/>
        </w:rPr>
        <w:t>n</w:t>
      </w:r>
      <w:r w:rsidR="008F3152" w:rsidRPr="00804D62">
        <w:t>’</w:t>
      </w:r>
      <w:r w:rsidR="008F3152" w:rsidRPr="00804D62">
        <w:rPr>
          <w:rFonts w:hint="eastAsia"/>
        </w:rPr>
        <w:t>t impact the relay (re)selection, remote UE can acquire TAI</w:t>
      </w:r>
      <w:r>
        <w:t xml:space="preserve"> after link establishment</w:t>
      </w:r>
      <w:r w:rsidR="008F3152" w:rsidRPr="00804D62">
        <w:rPr>
          <w:rFonts w:hint="eastAsia"/>
        </w:rPr>
        <w:t>.</w:t>
      </w:r>
      <w:r>
        <w:t xml:space="preserve"> </w:t>
      </w:r>
      <w:r w:rsidR="008F3152" w:rsidRPr="00804D62">
        <w:rPr>
          <w:rFonts w:hint="eastAsia"/>
        </w:rPr>
        <w:t xml:space="preserve">Hence, </w:t>
      </w:r>
      <w:r w:rsidR="008F3152" w:rsidRPr="008F3152">
        <w:t xml:space="preserve">TAI included in SIB1 which is forwarded by 5G </w:t>
      </w:r>
      <w:proofErr w:type="spellStart"/>
      <w:r w:rsidR="008F3152" w:rsidRPr="008F3152">
        <w:t>ProSe</w:t>
      </w:r>
      <w:proofErr w:type="spellEnd"/>
      <w:r w:rsidR="008F3152" w:rsidRPr="008F3152">
        <w:t xml:space="preserve"> Layer-2 UE-to-Network Relay to the 5G </w:t>
      </w:r>
      <w:proofErr w:type="spellStart"/>
      <w:r w:rsidR="008F3152" w:rsidRPr="008F3152">
        <w:t>ProSe</w:t>
      </w:r>
      <w:proofErr w:type="spellEnd"/>
      <w:r w:rsidR="008F3152" w:rsidRPr="008F3152">
        <w:t xml:space="preserve"> Layer-2 Remote UE via the PC5-RRC message</w:t>
      </w:r>
      <w:r w:rsidR="008F3152" w:rsidRPr="00804D62">
        <w:rPr>
          <w:rFonts w:hint="eastAsia"/>
        </w:rPr>
        <w:t xml:space="preserve"> can meet the requirement.</w:t>
      </w:r>
    </w:p>
    <w:p w:rsidR="00E62FDF" w:rsidRDefault="00E62FDF" w:rsidP="00E62FDF">
      <w:r>
        <w:t>.</w:t>
      </w:r>
    </w:p>
    <w:p w:rsidR="00E62FDF" w:rsidRDefault="008F3152" w:rsidP="008F3152">
      <w:pPr>
        <w:pStyle w:val="Proposal"/>
      </w:pPr>
      <w:r w:rsidRPr="008F3152">
        <w:t xml:space="preserve">RAN2 confirms that TAI </w:t>
      </w:r>
      <w:r>
        <w:rPr>
          <w:rFonts w:eastAsiaTheme="minorEastAsia" w:hint="eastAsia"/>
        </w:rPr>
        <w:t xml:space="preserve">is </w:t>
      </w:r>
      <w:r w:rsidRPr="008F3152">
        <w:t xml:space="preserve">included in SIB1 which is forwarded by 5G </w:t>
      </w:r>
      <w:proofErr w:type="spellStart"/>
      <w:r w:rsidRPr="008F3152">
        <w:t>ProSe</w:t>
      </w:r>
      <w:proofErr w:type="spellEnd"/>
      <w:r w:rsidRPr="008F3152">
        <w:t xml:space="preserve"> Layer-2 UE-to-Network Relay to the 5G </w:t>
      </w:r>
      <w:proofErr w:type="spellStart"/>
      <w:r w:rsidRPr="008F3152">
        <w:t>ProSe</w:t>
      </w:r>
      <w:proofErr w:type="spellEnd"/>
      <w:r w:rsidRPr="008F3152">
        <w:t xml:space="preserve"> Layer-2 Remote UE via the PC5-RRC message.</w:t>
      </w:r>
    </w:p>
    <w:p w:rsidR="00E62FDF" w:rsidRDefault="00E62FDF" w:rsidP="00E62FDF">
      <w:pPr>
        <w:pStyle w:val="2"/>
        <w:keepLines/>
        <w:overflowPunct w:val="0"/>
        <w:autoSpaceDE w:val="0"/>
        <w:autoSpaceDN w:val="0"/>
        <w:adjustRightInd w:val="0"/>
        <w:spacing w:before="180" w:after="180"/>
        <w:textAlignment w:val="baseline"/>
      </w:pPr>
      <w:r>
        <w:rPr>
          <w:rFonts w:hint="eastAsia"/>
        </w:rPr>
        <w:t>Q</w:t>
      </w:r>
      <w:r>
        <w:t>3</w:t>
      </w:r>
    </w:p>
    <w:p w:rsidR="00E62FDF" w:rsidRDefault="00E62FDF" w:rsidP="00E62FDF">
      <w:pPr>
        <w:pBdr>
          <w:top w:val="single" w:sz="4" w:space="1" w:color="auto"/>
          <w:left w:val="single" w:sz="4" w:space="4" w:color="auto"/>
          <w:bottom w:val="single" w:sz="4" w:space="1" w:color="auto"/>
          <w:right w:val="single" w:sz="4" w:space="4" w:color="auto"/>
        </w:pBdr>
      </w:pPr>
      <w:r>
        <w:t>3) SA2 has discussed the Editor’s Note in TS 23.304 clause 6.4.3.6:</w:t>
      </w:r>
    </w:p>
    <w:p w:rsidR="00E62FDF" w:rsidRDefault="00E62FDF" w:rsidP="00E62FDF">
      <w:pPr>
        <w:pBdr>
          <w:top w:val="single" w:sz="4" w:space="1" w:color="auto"/>
          <w:left w:val="single" w:sz="4" w:space="4" w:color="auto"/>
          <w:bottom w:val="single" w:sz="4" w:space="1" w:color="auto"/>
          <w:right w:val="single" w:sz="4" w:space="4" w:color="auto"/>
        </w:pBdr>
      </w:pPr>
      <w:r>
        <w:t xml:space="preserve">Editor’s Note </w:t>
      </w:r>
      <w:r>
        <w:tab/>
        <w:t xml:space="preserve">Whether the Layer-2 link modification procedure is also applicable to </w:t>
      </w:r>
      <w:proofErr w:type="spellStart"/>
      <w:r>
        <w:t>ProSe</w:t>
      </w:r>
      <w:proofErr w:type="spellEnd"/>
      <w:r>
        <w:t xml:space="preserve"> Communication via 5G </w:t>
      </w:r>
      <w:proofErr w:type="spellStart"/>
      <w:r>
        <w:t>ProSe</w:t>
      </w:r>
      <w:proofErr w:type="spellEnd"/>
      <w:r>
        <w:t xml:space="preserve"> Layer-2 UE-to-Network Relay requires cooperation with RAN2. </w:t>
      </w:r>
    </w:p>
    <w:p w:rsidR="00E62FDF" w:rsidRPr="003F259A" w:rsidRDefault="00E62FDF" w:rsidP="00E62FDF">
      <w:pPr>
        <w:pBdr>
          <w:top w:val="single" w:sz="4" w:space="1" w:color="auto"/>
          <w:left w:val="single" w:sz="4" w:space="4" w:color="auto"/>
          <w:bottom w:val="single" w:sz="4" w:space="1" w:color="auto"/>
          <w:right w:val="single" w:sz="4" w:space="4" w:color="auto"/>
        </w:pBdr>
      </w:pPr>
      <w:r>
        <w:t xml:space="preserve">SA2 understands that during the Layer-2 link establishment procedure the 5G </w:t>
      </w:r>
      <w:proofErr w:type="spellStart"/>
      <w:r>
        <w:t>ProSe</w:t>
      </w:r>
      <w:proofErr w:type="spellEnd"/>
      <w:r>
        <w:t xml:space="preserve"> Layer-2 UE-to-Network Relay and 5G </w:t>
      </w:r>
      <w:proofErr w:type="spellStart"/>
      <w:r>
        <w:t>ProSe</w:t>
      </w:r>
      <w:proofErr w:type="spellEnd"/>
      <w:r>
        <w:t xml:space="preserve"> Layer-2 Remote UE do not interact with the </w:t>
      </w:r>
      <w:proofErr w:type="spellStart"/>
      <w:r>
        <w:t>QoS</w:t>
      </w:r>
      <w:proofErr w:type="spellEnd"/>
      <w:r>
        <w:t xml:space="preserve"> Info (the information about PC5 </w:t>
      </w:r>
      <w:proofErr w:type="spellStart"/>
      <w:r>
        <w:t>QoS</w:t>
      </w:r>
      <w:proofErr w:type="spellEnd"/>
      <w:r>
        <w:t xml:space="preserve"> Flows), meaning there is no PC5 </w:t>
      </w:r>
      <w:proofErr w:type="spellStart"/>
      <w:r>
        <w:t>QoS</w:t>
      </w:r>
      <w:proofErr w:type="spellEnd"/>
      <w:r>
        <w:t xml:space="preserve"> Flow established in the PC5 unicast link between Layer-2 UE-to-Network Relay and Layer-2 Remote UE and the </w:t>
      </w:r>
      <w:proofErr w:type="spellStart"/>
      <w:r>
        <w:t>QoS</w:t>
      </w:r>
      <w:proofErr w:type="spellEnd"/>
      <w:r>
        <w:t xml:space="preserve"> handing is therefore setup by RAN. SA2 would like to ask as the Layer-2 link modification procedure is used to add/modify/remove PC5 </w:t>
      </w:r>
      <w:proofErr w:type="spellStart"/>
      <w:r>
        <w:t>QoS</w:t>
      </w:r>
      <w:proofErr w:type="spellEnd"/>
      <w:r>
        <w:t xml:space="preserve"> Flow(s) in the PC5 unicast link, </w:t>
      </w:r>
      <w:r w:rsidRPr="003F259A">
        <w:rPr>
          <w:highlight w:val="yellow"/>
        </w:rPr>
        <w:t>whether this procedure is applicable or not to the Layer-2 UE-to-Network Relay</w:t>
      </w:r>
      <w:r>
        <w:t>?</w:t>
      </w:r>
    </w:p>
    <w:p w:rsidR="00E62FDF" w:rsidRDefault="001B6C4C" w:rsidP="00804D62">
      <w:pPr>
        <w:spacing w:before="240"/>
        <w:jc w:val="both"/>
      </w:pPr>
      <w:r>
        <w:t xml:space="preserve">RAN2 </w:t>
      </w:r>
      <w:r>
        <w:rPr>
          <w:rFonts w:hint="eastAsia"/>
        </w:rPr>
        <w:t xml:space="preserve">considers that the </w:t>
      </w:r>
      <w:proofErr w:type="spellStart"/>
      <w:r w:rsidRPr="00804D62">
        <w:t>QoS</w:t>
      </w:r>
      <w:proofErr w:type="spellEnd"/>
      <w:r w:rsidRPr="00804D62">
        <w:t xml:space="preserve"> Flow</w:t>
      </w:r>
      <w:r>
        <w:rPr>
          <w:rFonts w:hint="eastAsia"/>
        </w:rPr>
        <w:t xml:space="preserve"> of </w:t>
      </w:r>
      <w:r w:rsidRPr="00804D62">
        <w:rPr>
          <w:rFonts w:hint="eastAsia"/>
        </w:rPr>
        <w:t xml:space="preserve">Layer-2 </w:t>
      </w:r>
      <w:r w:rsidRPr="00804D62">
        <w:t>Remote UE</w:t>
      </w:r>
      <w:r>
        <w:rPr>
          <w:rFonts w:hint="eastAsia"/>
        </w:rPr>
        <w:t xml:space="preserve"> is </w:t>
      </w:r>
      <w:proofErr w:type="spellStart"/>
      <w:r>
        <w:rPr>
          <w:rFonts w:hint="eastAsia"/>
        </w:rPr>
        <w:t>Uu</w:t>
      </w:r>
      <w:proofErr w:type="spellEnd"/>
      <w:r>
        <w:rPr>
          <w:rFonts w:hint="eastAsia"/>
        </w:rPr>
        <w:t xml:space="preserve"> </w:t>
      </w:r>
      <w:proofErr w:type="spellStart"/>
      <w:r>
        <w:rPr>
          <w:rFonts w:hint="eastAsia"/>
        </w:rPr>
        <w:t>QoS</w:t>
      </w:r>
      <w:proofErr w:type="spellEnd"/>
      <w:r>
        <w:rPr>
          <w:rFonts w:hint="eastAsia"/>
        </w:rPr>
        <w:t xml:space="preserve"> Flow. SDAP layer for </w:t>
      </w:r>
      <w:r w:rsidRPr="00481EBF">
        <w:t>Layer-2 UE-to-Network Relay</w:t>
      </w:r>
      <w:r>
        <w:rPr>
          <w:rFonts w:hint="eastAsia"/>
        </w:rPr>
        <w:t xml:space="preserve"> is located in </w:t>
      </w:r>
      <w:r w:rsidRPr="00804D62">
        <w:rPr>
          <w:rFonts w:hint="eastAsia"/>
        </w:rPr>
        <w:t xml:space="preserve">Layer-2 </w:t>
      </w:r>
      <w:r w:rsidRPr="00804D62">
        <w:t>Remote UE</w:t>
      </w:r>
      <w:r w:rsidRPr="00804D62">
        <w:rPr>
          <w:rFonts w:hint="eastAsia"/>
        </w:rPr>
        <w:t xml:space="preserve"> and </w:t>
      </w:r>
      <w:proofErr w:type="spellStart"/>
      <w:r w:rsidRPr="00804D62">
        <w:rPr>
          <w:rFonts w:hint="eastAsia"/>
        </w:rPr>
        <w:t>gNB</w:t>
      </w:r>
      <w:proofErr w:type="spellEnd"/>
      <w:r w:rsidRPr="00804D62">
        <w:rPr>
          <w:rFonts w:hint="eastAsia"/>
        </w:rPr>
        <w:t xml:space="preserve"> to perform the </w:t>
      </w:r>
      <w:proofErr w:type="spellStart"/>
      <w:r w:rsidRPr="00804D62">
        <w:rPr>
          <w:rFonts w:hint="eastAsia"/>
        </w:rPr>
        <w:t>Uu</w:t>
      </w:r>
      <w:proofErr w:type="spellEnd"/>
      <w:r w:rsidRPr="00804D62">
        <w:rPr>
          <w:rFonts w:hint="eastAsia"/>
        </w:rPr>
        <w:t xml:space="preserve"> </w:t>
      </w:r>
      <w:proofErr w:type="spellStart"/>
      <w:r w:rsidRPr="00804D62">
        <w:rPr>
          <w:rFonts w:hint="eastAsia"/>
        </w:rPr>
        <w:t>QoS</w:t>
      </w:r>
      <w:proofErr w:type="spellEnd"/>
      <w:r w:rsidRPr="00804D62">
        <w:rPr>
          <w:rFonts w:hint="eastAsia"/>
        </w:rPr>
        <w:t xml:space="preserve"> flow to DRB mapping. From AS perspective, there is no PC5 </w:t>
      </w:r>
      <w:proofErr w:type="spellStart"/>
      <w:r w:rsidRPr="00804D62">
        <w:rPr>
          <w:rFonts w:hint="eastAsia"/>
        </w:rPr>
        <w:t>QoS</w:t>
      </w:r>
      <w:proofErr w:type="spellEnd"/>
      <w:r w:rsidRPr="00804D62">
        <w:rPr>
          <w:rFonts w:hint="eastAsia"/>
        </w:rPr>
        <w:t xml:space="preserve"> flow</w:t>
      </w:r>
      <w:r w:rsidRPr="001B6C4C">
        <w:t xml:space="preserve"> </w:t>
      </w:r>
      <w:r w:rsidRPr="00804D62">
        <w:t>for Layer-2 U2N relay</w:t>
      </w:r>
      <w:r w:rsidRPr="00804D62">
        <w:rPr>
          <w:rFonts w:hint="eastAsia"/>
        </w:rPr>
        <w:t xml:space="preserve">. </w:t>
      </w:r>
      <w:r w:rsidR="00B61100" w:rsidRPr="00804D62">
        <w:rPr>
          <w:rFonts w:hint="eastAsia"/>
        </w:rPr>
        <w:t>Therefore, w</w:t>
      </w:r>
      <w:r w:rsidRPr="00804D62">
        <w:rPr>
          <w:rFonts w:hint="eastAsia"/>
        </w:rPr>
        <w:t>hether the Layer-2 link modification procedure is used can be decided by SA2 itself.</w:t>
      </w:r>
    </w:p>
    <w:p w:rsidR="00E62FDF" w:rsidRDefault="001B6C4C" w:rsidP="00C57454">
      <w:pPr>
        <w:pStyle w:val="Proposal"/>
        <w:spacing w:before="240"/>
      </w:pPr>
      <w:r>
        <w:rPr>
          <w:rFonts w:eastAsiaTheme="minorEastAsia" w:hint="eastAsia"/>
        </w:rPr>
        <w:t>T</w:t>
      </w:r>
      <w:r w:rsidRPr="001B6C4C">
        <w:t xml:space="preserve">he </w:t>
      </w:r>
      <w:proofErr w:type="spellStart"/>
      <w:r w:rsidRPr="001B6C4C">
        <w:t>QoS</w:t>
      </w:r>
      <w:proofErr w:type="spellEnd"/>
      <w:r w:rsidRPr="001B6C4C">
        <w:t xml:space="preserve"> Flow of Layer-2 Remote UE is </w:t>
      </w:r>
      <w:proofErr w:type="spellStart"/>
      <w:r w:rsidRPr="001B6C4C">
        <w:t>Uu</w:t>
      </w:r>
      <w:proofErr w:type="spellEnd"/>
      <w:r w:rsidRPr="001B6C4C">
        <w:t xml:space="preserve"> </w:t>
      </w:r>
      <w:proofErr w:type="spellStart"/>
      <w:r w:rsidRPr="001B6C4C">
        <w:t>QoS</w:t>
      </w:r>
      <w:proofErr w:type="spellEnd"/>
      <w:r w:rsidRPr="001B6C4C">
        <w:t xml:space="preserve"> Flow.  SDAP layer for Layer-2 UE-to-Network Relay is located in Layer-2 Remote UE and </w:t>
      </w:r>
      <w:proofErr w:type="spellStart"/>
      <w:r w:rsidRPr="001B6C4C">
        <w:t>gNB</w:t>
      </w:r>
      <w:proofErr w:type="spellEnd"/>
      <w:r w:rsidRPr="001B6C4C">
        <w:t xml:space="preserve"> to perform the </w:t>
      </w:r>
      <w:proofErr w:type="spellStart"/>
      <w:r w:rsidRPr="001B6C4C">
        <w:t>Uu</w:t>
      </w:r>
      <w:proofErr w:type="spellEnd"/>
      <w:r w:rsidRPr="001B6C4C">
        <w:t xml:space="preserve"> </w:t>
      </w:r>
      <w:proofErr w:type="spellStart"/>
      <w:r w:rsidRPr="001B6C4C">
        <w:t>QoS</w:t>
      </w:r>
      <w:proofErr w:type="spellEnd"/>
      <w:r w:rsidRPr="001B6C4C">
        <w:t xml:space="preserve"> flow to DRB mapping. From AS perspective, there is no PC5 </w:t>
      </w:r>
      <w:proofErr w:type="spellStart"/>
      <w:r w:rsidRPr="001B6C4C">
        <w:t>QoS</w:t>
      </w:r>
      <w:proofErr w:type="spellEnd"/>
      <w:r w:rsidRPr="001B6C4C">
        <w:t xml:space="preserve"> flow</w:t>
      </w:r>
      <w:r>
        <w:rPr>
          <w:rFonts w:eastAsiaTheme="minorEastAsia" w:hint="eastAsia"/>
        </w:rPr>
        <w:t xml:space="preserve"> for </w:t>
      </w:r>
      <w:r w:rsidRPr="001B6C4C">
        <w:t>Layer-2</w:t>
      </w:r>
      <w:r>
        <w:rPr>
          <w:rFonts w:eastAsiaTheme="minorEastAsia" w:hint="eastAsia"/>
        </w:rPr>
        <w:t xml:space="preserve"> U2N relay</w:t>
      </w:r>
      <w:r w:rsidRPr="001B6C4C">
        <w:t xml:space="preserve">. </w:t>
      </w:r>
      <w:r w:rsidR="00122DD8" w:rsidRPr="001B6C4C">
        <w:t>Whether the Layer-2 link modification procedure is used can be decided by SA2 itself.</w:t>
      </w:r>
    </w:p>
    <w:p w:rsidR="00E62FDF" w:rsidRDefault="00E62FDF" w:rsidP="00E62FDF">
      <w:pPr>
        <w:pStyle w:val="2"/>
        <w:keepLines/>
        <w:overflowPunct w:val="0"/>
        <w:autoSpaceDE w:val="0"/>
        <w:autoSpaceDN w:val="0"/>
        <w:adjustRightInd w:val="0"/>
        <w:spacing w:before="180" w:after="180"/>
        <w:textAlignment w:val="baseline"/>
      </w:pPr>
      <w:r>
        <w:rPr>
          <w:rFonts w:hint="eastAsia"/>
        </w:rPr>
        <w:t>Q</w:t>
      </w:r>
      <w:r>
        <w:t>4</w:t>
      </w:r>
    </w:p>
    <w:p w:rsidR="00E62FDF" w:rsidRDefault="00E62FDF" w:rsidP="00E62FDF">
      <w:pPr>
        <w:pBdr>
          <w:top w:val="single" w:sz="4" w:space="1" w:color="auto"/>
          <w:left w:val="single" w:sz="4" w:space="4" w:color="auto"/>
          <w:bottom w:val="single" w:sz="4" w:space="1" w:color="auto"/>
          <w:right w:val="single" w:sz="4" w:space="4" w:color="auto"/>
        </w:pBdr>
      </w:pPr>
      <w:r>
        <w:t xml:space="preserve">4) Per TS 23.304 clause 6.6.2, NG-RAN is provided with 5G </w:t>
      </w:r>
      <w:proofErr w:type="spellStart"/>
      <w:r>
        <w:t>ProSe</w:t>
      </w:r>
      <w:proofErr w:type="spellEnd"/>
      <w:r>
        <w:t xml:space="preserve"> </w:t>
      </w:r>
      <w:proofErr w:type="spellStart"/>
      <w:r>
        <w:t>authorised</w:t>
      </w:r>
      <w:proofErr w:type="spellEnd"/>
      <w:r>
        <w:t xml:space="preserve"> information indicating whether a UE is authorized to use 5G </w:t>
      </w:r>
      <w:proofErr w:type="spellStart"/>
      <w:r>
        <w:t>ProSe</w:t>
      </w:r>
      <w:proofErr w:type="spellEnd"/>
      <w:r>
        <w:t xml:space="preserve"> Direct Discovery, 5G </w:t>
      </w:r>
      <w:proofErr w:type="spellStart"/>
      <w:r>
        <w:t>ProSe</w:t>
      </w:r>
      <w:proofErr w:type="spellEnd"/>
      <w:r>
        <w:t xml:space="preserve"> Direct Communication, to act as a 5G </w:t>
      </w:r>
      <w:proofErr w:type="spellStart"/>
      <w:r>
        <w:t>ProSe</w:t>
      </w:r>
      <w:proofErr w:type="spellEnd"/>
      <w:r>
        <w:t xml:space="preserve"> Layer-2 UE-to-Network Relay, a 5G </w:t>
      </w:r>
      <w:proofErr w:type="spellStart"/>
      <w:r>
        <w:t>ProSe</w:t>
      </w:r>
      <w:proofErr w:type="spellEnd"/>
      <w:r>
        <w:t xml:space="preserve"> Layer-3 UE-to-Network Relay and a 5G </w:t>
      </w:r>
      <w:proofErr w:type="spellStart"/>
      <w:r>
        <w:t>ProSe</w:t>
      </w:r>
      <w:proofErr w:type="spellEnd"/>
      <w:r>
        <w:t xml:space="preserve"> Layer-2 Remote UE. NG-RAN is not provided with </w:t>
      </w:r>
      <w:proofErr w:type="spellStart"/>
      <w:r>
        <w:t>authorisation</w:t>
      </w:r>
      <w:proofErr w:type="spellEnd"/>
      <w:r>
        <w:t xml:space="preserve"> information for whether a UE is </w:t>
      </w:r>
      <w:proofErr w:type="spellStart"/>
      <w:r>
        <w:t>authorised</w:t>
      </w:r>
      <w:proofErr w:type="spellEnd"/>
      <w:r>
        <w:t xml:space="preserve"> to act as a 5G </w:t>
      </w:r>
      <w:proofErr w:type="spellStart"/>
      <w:r>
        <w:t>ProSe</w:t>
      </w:r>
      <w:proofErr w:type="spellEnd"/>
      <w:r>
        <w:t xml:space="preserve"> Layer-3 Remote UE. </w:t>
      </w:r>
    </w:p>
    <w:p w:rsidR="00E62FDF" w:rsidRDefault="00E62FDF" w:rsidP="00E62FDF">
      <w:pPr>
        <w:pBdr>
          <w:top w:val="single" w:sz="4" w:space="1" w:color="auto"/>
          <w:left w:val="single" w:sz="4" w:space="4" w:color="auto"/>
          <w:bottom w:val="single" w:sz="4" w:space="1" w:color="auto"/>
          <w:right w:val="single" w:sz="4" w:space="4" w:color="auto"/>
        </w:pBdr>
      </w:pPr>
      <w:r w:rsidRPr="00B61100">
        <w:t xml:space="preserve">Is the </w:t>
      </w:r>
      <w:proofErr w:type="spellStart"/>
      <w:r w:rsidRPr="00B61100">
        <w:t>authorisation</w:t>
      </w:r>
      <w:proofErr w:type="spellEnd"/>
      <w:r w:rsidRPr="00B61100">
        <w:t xml:space="preserve"> information</w:t>
      </w:r>
      <w:r>
        <w:t xml:space="preserve"> for whether a UE can act as a 5G </w:t>
      </w:r>
      <w:proofErr w:type="spellStart"/>
      <w:r>
        <w:t>ProSe</w:t>
      </w:r>
      <w:proofErr w:type="spellEnd"/>
      <w:r>
        <w:t xml:space="preserve"> Layer-3 Remote UE </w:t>
      </w:r>
      <w:r w:rsidRPr="00B61100">
        <w:t>needed</w:t>
      </w:r>
      <w:r>
        <w:t xml:space="preserve"> by NG-RAN to enable configuring the UE with correct discovery configuration information via dedicated </w:t>
      </w:r>
      <w:proofErr w:type="spellStart"/>
      <w:r>
        <w:t>signalling</w:t>
      </w:r>
      <w:proofErr w:type="spellEnd"/>
      <w:r>
        <w:t>?</w:t>
      </w:r>
    </w:p>
    <w:p w:rsidR="00C57454" w:rsidRPr="00494F80" w:rsidRDefault="00C57454" w:rsidP="00804D62">
      <w:pPr>
        <w:spacing w:before="240"/>
        <w:jc w:val="both"/>
        <w:rPr>
          <w:rFonts w:eastAsiaTheme="minorEastAsia" w:hint="eastAsia"/>
          <w:lang w:eastAsia="zh-CN"/>
        </w:rPr>
      </w:pPr>
      <w:r w:rsidRPr="00804D62">
        <w:rPr>
          <w:rFonts w:hint="eastAsia"/>
        </w:rPr>
        <w:t xml:space="preserve">Firstly, </w:t>
      </w:r>
      <w:r w:rsidRPr="00804D62">
        <w:t>authorization</w:t>
      </w:r>
      <w:r>
        <w:rPr>
          <w:rFonts w:hint="eastAsia"/>
        </w:rPr>
        <w:t xml:space="preserve"> is discussed in RAN3. </w:t>
      </w:r>
      <w:r w:rsidRPr="00804D62">
        <w:rPr>
          <w:rFonts w:hint="eastAsia"/>
        </w:rPr>
        <w:t xml:space="preserve">Further, </w:t>
      </w:r>
      <w:r w:rsidR="00494F80">
        <w:rPr>
          <w:rFonts w:hint="eastAsia"/>
        </w:rPr>
        <w:t>in</w:t>
      </w:r>
      <w:r w:rsidR="00494F80">
        <w:rPr>
          <w:rFonts w:eastAsiaTheme="minorEastAsia" w:hint="eastAsia"/>
          <w:lang w:eastAsia="zh-CN"/>
        </w:rPr>
        <w:t xml:space="preserve"> RAN2#113bis-e</w:t>
      </w:r>
      <w:r w:rsidR="008E5BB8">
        <w:rPr>
          <w:rFonts w:eastAsiaTheme="minorEastAsia" w:hint="eastAsia"/>
          <w:lang w:eastAsia="zh-CN"/>
        </w:rPr>
        <w:t>,</w:t>
      </w:r>
      <w:r w:rsidR="001D3121">
        <w:rPr>
          <w:rFonts w:eastAsiaTheme="minorEastAsia" w:hint="eastAsia"/>
          <w:lang w:eastAsia="zh-CN"/>
        </w:rPr>
        <w:t xml:space="preserve"> </w:t>
      </w:r>
      <w:r w:rsidR="00494F80">
        <w:rPr>
          <w:rFonts w:eastAsiaTheme="minorEastAsia" w:hint="eastAsia"/>
          <w:lang w:eastAsia="zh-CN"/>
        </w:rPr>
        <w:t>RAN2 reached the below agreement which is common for L2 and L3:</w:t>
      </w:r>
    </w:p>
    <w:p w:rsidR="00494F80" w:rsidRPr="00494F80" w:rsidRDefault="00494F80" w:rsidP="00804D62">
      <w:pPr>
        <w:spacing w:before="240"/>
        <w:jc w:val="both"/>
        <w:rPr>
          <w:rFonts w:eastAsiaTheme="minorEastAsia"/>
          <w:lang w:eastAsia="zh-CN"/>
        </w:rPr>
      </w:pPr>
      <w:r w:rsidRPr="00494F80">
        <w:rPr>
          <w:rFonts w:eastAsiaTheme="minorEastAsia"/>
          <w:noProof/>
          <w:lang w:eastAsia="zh-CN"/>
        </w:rPr>
        <mc:AlternateContent>
          <mc:Choice Requires="wps">
            <w:drawing>
              <wp:inline distT="0" distB="0" distL="0" distR="0">
                <wp:extent cx="5305425" cy="1403985"/>
                <wp:effectExtent l="0" t="0" r="28575"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1403985"/>
                        </a:xfrm>
                        <a:prstGeom prst="rect">
                          <a:avLst/>
                        </a:prstGeom>
                        <a:solidFill>
                          <a:srgbClr val="FFFFFF"/>
                        </a:solidFill>
                        <a:ln w="9525">
                          <a:solidFill>
                            <a:srgbClr val="000000"/>
                          </a:solidFill>
                          <a:miter lim="800000"/>
                          <a:headEnd/>
                          <a:tailEnd/>
                        </a:ln>
                      </wps:spPr>
                      <wps:txbx>
                        <w:txbxContent>
                          <w:p w:rsidR="00494F80" w:rsidRDefault="001D3121">
                            <w:r>
                              <w:rPr>
                                <w:rFonts w:eastAsiaTheme="minorEastAsia"/>
                                <w:lang w:eastAsia="zh-CN"/>
                              </w:rPr>
                              <w:t>Proposal 4</w:t>
                            </w:r>
                            <w:r>
                              <w:rPr>
                                <w:rFonts w:eastAsiaTheme="minorEastAsia" w:hint="eastAsia"/>
                                <w:lang w:eastAsia="zh-CN"/>
                              </w:rPr>
                              <w:t xml:space="preserve"> </w:t>
                            </w:r>
                            <w:r w:rsidR="00494F80" w:rsidRPr="00494F80">
                              <w:rPr>
                                <w:rFonts w:eastAsiaTheme="minorEastAsia"/>
                                <w:lang w:eastAsia="zh-CN"/>
                              </w:rPr>
                              <w:t>[Easy</w:t>
                            </w:r>
                            <w:proofErr w:type="gramStart"/>
                            <w:r w:rsidR="00494F80" w:rsidRPr="00494F80">
                              <w:rPr>
                                <w:rFonts w:eastAsiaTheme="minorEastAsia"/>
                                <w:lang w:eastAsia="zh-CN"/>
                              </w:rPr>
                              <w:t>][</w:t>
                            </w:r>
                            <w:proofErr w:type="gramEnd"/>
                            <w:r w:rsidR="00494F80" w:rsidRPr="00494F80">
                              <w:rPr>
                                <w:rFonts w:eastAsiaTheme="minorEastAsia"/>
                                <w:lang w:eastAsia="zh-CN"/>
                              </w:rPr>
                              <w:t xml:space="preserve">23/23]: Relay UE and remote UE (IC) in RRC CONNECTED can use the discovery configuration provided via dedicated </w:t>
                            </w:r>
                            <w:proofErr w:type="spellStart"/>
                            <w:r w:rsidR="00494F80" w:rsidRPr="00494F80">
                              <w:rPr>
                                <w:rFonts w:eastAsiaTheme="minorEastAsia"/>
                                <w:lang w:eastAsia="zh-CN"/>
                              </w:rPr>
                              <w:t>signalling</w:t>
                            </w:r>
                            <w:proofErr w:type="spellEnd"/>
                            <w:r w:rsidR="00494F80" w:rsidRPr="00494F80">
                              <w:rPr>
                                <w:rFonts w:eastAsiaTheme="minorEastAsia"/>
                                <w:lang w:eastAsia="zh-CN"/>
                              </w:rPr>
                              <w:t xml:space="preserve"> if available.</w:t>
                            </w:r>
                          </w:p>
                        </w:txbxContent>
                      </wps:txbx>
                      <wps:bodyPr rot="0" vert="horz" wrap="square" lIns="91440" tIns="45720" rIns="91440" bIns="45720" anchor="t" anchorCtr="0">
                        <a:spAutoFit/>
                      </wps:bodyPr>
                    </wps:wsp>
                  </a:graphicData>
                </a:graphic>
              </wp:inline>
            </w:drawing>
          </mc:Choice>
          <mc:Fallback>
            <w:pict>
              <v:shape id="_x0000_s1027" type="#_x0000_t202" style="width:417.7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">
                <v:textbox style="mso-fit-shape-to-text:t">
                  <w:txbxContent>
                    <w:p w:rsidR="00494F80" w:rsidRDefault="001D3121">
                      <w:r>
                        <w:rPr>
                          <w:rFonts w:eastAsiaTheme="minorEastAsia"/>
                          <w:lang w:eastAsia="zh-CN"/>
                        </w:rPr>
                        <w:t>Proposal 4</w:t>
                      </w:r>
                      <w:r>
                        <w:rPr>
                          <w:rFonts w:eastAsiaTheme="minorEastAsia" w:hint="eastAsia"/>
                          <w:lang w:eastAsia="zh-CN"/>
                        </w:rPr>
                        <w:t xml:space="preserve"> </w:t>
                      </w:r>
                      <w:r w:rsidR="00494F80" w:rsidRPr="00494F80">
                        <w:rPr>
                          <w:rFonts w:eastAsiaTheme="minorEastAsia"/>
                          <w:lang w:eastAsia="zh-CN"/>
                        </w:rPr>
                        <w:t>[Easy</w:t>
                      </w:r>
                      <w:proofErr w:type="gramStart"/>
                      <w:r w:rsidR="00494F80" w:rsidRPr="00494F80">
                        <w:rPr>
                          <w:rFonts w:eastAsiaTheme="minorEastAsia"/>
                          <w:lang w:eastAsia="zh-CN"/>
                        </w:rPr>
                        <w:t>][</w:t>
                      </w:r>
                      <w:proofErr w:type="gramEnd"/>
                      <w:r w:rsidR="00494F80" w:rsidRPr="00494F80">
                        <w:rPr>
                          <w:rFonts w:eastAsiaTheme="minorEastAsia"/>
                          <w:lang w:eastAsia="zh-CN"/>
                        </w:rPr>
                        <w:t xml:space="preserve">23/23]: Relay UE and remote UE (IC) in RRC CONNECTED can use the discovery configuration provided via dedicated </w:t>
                      </w:r>
                      <w:proofErr w:type="spellStart"/>
                      <w:r w:rsidR="00494F80" w:rsidRPr="00494F80">
                        <w:rPr>
                          <w:rFonts w:eastAsiaTheme="minorEastAsia"/>
                          <w:lang w:eastAsia="zh-CN"/>
                        </w:rPr>
                        <w:t>signalling</w:t>
                      </w:r>
                      <w:proofErr w:type="spellEnd"/>
                      <w:r w:rsidR="00494F80" w:rsidRPr="00494F80">
                        <w:rPr>
                          <w:rFonts w:eastAsiaTheme="minorEastAsia"/>
                          <w:lang w:eastAsia="zh-CN"/>
                        </w:rPr>
                        <w:t xml:space="preserve"> if available.</w:t>
                      </w:r>
                    </w:p>
                  </w:txbxContent>
                </v:textbox>
                <w10:anchorlock/>
              </v:shape>
            </w:pict>
          </mc:Fallback>
        </mc:AlternateContent>
      </w:r>
    </w:p>
    <w:p w:rsidR="00E62FDF" w:rsidRPr="00494F80" w:rsidRDefault="00494F80" w:rsidP="00E62FDF">
      <w:pPr>
        <w:rPr>
          <w:rFonts w:eastAsiaTheme="minorEastAsia" w:hint="eastAsia"/>
          <w:lang w:eastAsia="zh-CN"/>
        </w:rPr>
      </w:pPr>
      <w:r>
        <w:rPr>
          <w:rFonts w:eastAsiaTheme="minorEastAsia" w:hint="eastAsia"/>
          <w:lang w:eastAsia="zh-CN"/>
        </w:rPr>
        <w:t>That</w:t>
      </w:r>
      <w:r>
        <w:rPr>
          <w:rFonts w:eastAsiaTheme="minorEastAsia"/>
          <w:lang w:eastAsia="zh-CN"/>
        </w:rPr>
        <w:t>’</w:t>
      </w:r>
      <w:r>
        <w:rPr>
          <w:rFonts w:eastAsiaTheme="minorEastAsia" w:hint="eastAsia"/>
          <w:lang w:eastAsia="zh-CN"/>
        </w:rPr>
        <w:t>s to say, from RAN2</w:t>
      </w:r>
      <w:r>
        <w:rPr>
          <w:rFonts w:eastAsiaTheme="minorEastAsia"/>
          <w:lang w:eastAsia="zh-CN"/>
        </w:rPr>
        <w:t>’</w:t>
      </w:r>
      <w:r>
        <w:rPr>
          <w:rFonts w:eastAsiaTheme="minorEastAsia" w:hint="eastAsia"/>
          <w:lang w:eastAsia="zh-CN"/>
        </w:rPr>
        <w:t xml:space="preserve">s perspective, Layer-3 remote UE (IC) in RRC CONNECTED can use the discovery configuration provided via dedicated </w:t>
      </w:r>
      <w:proofErr w:type="spellStart"/>
      <w:r>
        <w:rPr>
          <w:rFonts w:eastAsiaTheme="minorEastAsia" w:hint="eastAsia"/>
          <w:lang w:eastAsia="zh-CN"/>
        </w:rPr>
        <w:t>signalling</w:t>
      </w:r>
      <w:proofErr w:type="spellEnd"/>
      <w:r>
        <w:rPr>
          <w:rFonts w:eastAsiaTheme="minorEastAsia" w:hint="eastAsia"/>
          <w:lang w:eastAsia="zh-CN"/>
        </w:rPr>
        <w:t xml:space="preserve"> if available.</w:t>
      </w:r>
    </w:p>
    <w:p w:rsidR="00E62FDF" w:rsidRPr="00D3331F" w:rsidRDefault="00C57454" w:rsidP="00D3331F">
      <w:pPr>
        <w:pStyle w:val="Proposal"/>
        <w:spacing w:before="240"/>
        <w:rPr>
          <w:rFonts w:eastAsiaTheme="minorEastAsia"/>
        </w:rPr>
      </w:pPr>
      <w:bookmarkStart w:id="6" w:name="_Toc85721222"/>
      <w:r>
        <w:rPr>
          <w:rFonts w:eastAsiaTheme="minorEastAsia" w:hint="eastAsia"/>
        </w:rPr>
        <w:t>A</w:t>
      </w:r>
      <w:r w:rsidRPr="00D3331F">
        <w:rPr>
          <w:rFonts w:eastAsiaTheme="minorEastAsia"/>
        </w:rPr>
        <w:t xml:space="preserve">uthorisation information for whether a UE is authorised to act as a 5G </w:t>
      </w:r>
      <w:proofErr w:type="spellStart"/>
      <w:r w:rsidRPr="00D3331F">
        <w:rPr>
          <w:rFonts w:eastAsiaTheme="minorEastAsia"/>
        </w:rPr>
        <w:t>ProSe</w:t>
      </w:r>
      <w:proofErr w:type="spellEnd"/>
      <w:r w:rsidRPr="00D3331F">
        <w:rPr>
          <w:rFonts w:eastAsiaTheme="minorEastAsia"/>
        </w:rPr>
        <w:t xml:space="preserve"> Layer-3 Remote UE </w:t>
      </w:r>
      <w:r w:rsidR="00E62FDF" w:rsidRPr="00D3331F">
        <w:rPr>
          <w:rFonts w:eastAsiaTheme="minorEastAsia"/>
        </w:rPr>
        <w:t xml:space="preserve">RAN2 </w:t>
      </w:r>
      <w:r>
        <w:rPr>
          <w:rFonts w:eastAsiaTheme="minorEastAsia" w:hint="eastAsia"/>
        </w:rPr>
        <w:t>should be discussed in RAN3</w:t>
      </w:r>
      <w:r w:rsidR="00E62FDF" w:rsidRPr="00D3331F">
        <w:rPr>
          <w:rFonts w:eastAsiaTheme="minorEastAsia"/>
        </w:rPr>
        <w:t>.</w:t>
      </w:r>
      <w:bookmarkEnd w:id="6"/>
    </w:p>
    <w:p w:rsidR="00E62FDF" w:rsidRPr="00562AF0" w:rsidRDefault="00C57454" w:rsidP="00494F80">
      <w:pPr>
        <w:pStyle w:val="Proposal"/>
        <w:rPr>
          <w:rFonts w:eastAsiaTheme="minorEastAsia"/>
        </w:rPr>
      </w:pPr>
      <w:r>
        <w:rPr>
          <w:rFonts w:eastAsiaTheme="minorEastAsia" w:hint="eastAsia"/>
        </w:rPr>
        <w:t>F</w:t>
      </w:r>
      <w:r w:rsidRPr="00D3331F">
        <w:rPr>
          <w:rFonts w:eastAsiaTheme="minorEastAsia" w:hint="eastAsia"/>
        </w:rPr>
        <w:t xml:space="preserve">rom </w:t>
      </w:r>
      <w:r w:rsidRPr="00D3331F">
        <w:rPr>
          <w:rFonts w:eastAsiaTheme="minorEastAsia"/>
        </w:rPr>
        <w:t>RAN2’</w:t>
      </w:r>
      <w:r w:rsidRPr="00D3331F">
        <w:rPr>
          <w:rFonts w:eastAsiaTheme="minorEastAsia" w:hint="eastAsia"/>
        </w:rPr>
        <w:t xml:space="preserve">s perspective, </w:t>
      </w:r>
      <w:r w:rsidR="00494F80" w:rsidRPr="00494F80">
        <w:rPr>
          <w:rFonts w:eastAsiaTheme="minorEastAsia"/>
        </w:rPr>
        <w:t>Layer-3 remote UE (IC) in RRC CONNECTED can use the discovery configuration provided via dedicated signalling if available.</w:t>
      </w:r>
    </w:p>
    <w:p w:rsidR="00E3725B" w:rsidRDefault="00E3725B" w:rsidP="00E3725B">
      <w:pPr>
        <w:pStyle w:val="1"/>
        <w:jc w:val="both"/>
      </w:pPr>
      <w:r>
        <w:lastRenderedPageBreak/>
        <w:t>Conclusion</w:t>
      </w:r>
    </w:p>
    <w:p w:rsidR="00E3725B" w:rsidRDefault="00084DE3" w:rsidP="00C01C3A">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D3331F" w:rsidRPr="00D3331F" w:rsidRDefault="00D3331F" w:rsidP="00D3331F">
      <w:pPr>
        <w:pStyle w:val="Proposal"/>
        <w:numPr>
          <w:ilvl w:val="0"/>
          <w:numId w:val="26"/>
        </w:numPr>
        <w:spacing w:before="240"/>
      </w:pPr>
      <w:r w:rsidRPr="003D4B4C">
        <w:t xml:space="preserve">For Rel-17 U2N </w:t>
      </w:r>
      <w:proofErr w:type="spellStart"/>
      <w:r w:rsidRPr="003D4B4C">
        <w:t>sidelink</w:t>
      </w:r>
      <w:proofErr w:type="spellEnd"/>
      <w:r w:rsidRPr="003D4B4C">
        <w:t xml:space="preserve"> relay, RAN2 confirms that 5G MOCN architecture described in clause 4.2.7.2 of TS 23.304 is supported for 5G </w:t>
      </w:r>
      <w:proofErr w:type="spellStart"/>
      <w:r w:rsidRPr="003D4B4C">
        <w:t>ProSe</w:t>
      </w:r>
      <w:proofErr w:type="spellEnd"/>
      <w:r w:rsidRPr="003D4B4C">
        <w:t xml:space="preserve"> Layer-2 UE-to-Network Relay. </w:t>
      </w:r>
    </w:p>
    <w:p w:rsidR="00D3331F" w:rsidRDefault="00D3331F" w:rsidP="00D3331F">
      <w:pPr>
        <w:pStyle w:val="Proposal"/>
      </w:pPr>
      <w:r w:rsidRPr="003D4B4C">
        <w:t xml:space="preserve">PLMN IDs included in SIB1 can be used for the Layer-2 Remote UE to perform PLMN selection. </w:t>
      </w:r>
      <w:r>
        <w:rPr>
          <w:rFonts w:eastAsiaTheme="minorEastAsia" w:hint="eastAsia"/>
        </w:rPr>
        <w:t xml:space="preserve">And </w:t>
      </w:r>
      <w:r w:rsidRPr="003D4B4C">
        <w:t>PLMN IDs included in SIB1 of Layer-2 UE-to-Network Relay UE’s serving cell should be included in Relay UE’s discovery message.</w:t>
      </w:r>
    </w:p>
    <w:p w:rsidR="00D3331F" w:rsidRDefault="00D3331F" w:rsidP="00D3331F">
      <w:pPr>
        <w:pStyle w:val="Proposal"/>
      </w:pPr>
      <w:r w:rsidRPr="008F3152">
        <w:t xml:space="preserve">RAN2 confirms that TAI </w:t>
      </w:r>
      <w:r>
        <w:rPr>
          <w:rFonts w:eastAsiaTheme="minorEastAsia" w:hint="eastAsia"/>
        </w:rPr>
        <w:t xml:space="preserve">is </w:t>
      </w:r>
      <w:r w:rsidRPr="008F3152">
        <w:t xml:space="preserve">included in SIB1 which is forwarded by 5G </w:t>
      </w:r>
      <w:proofErr w:type="spellStart"/>
      <w:r w:rsidRPr="008F3152">
        <w:t>ProSe</w:t>
      </w:r>
      <w:proofErr w:type="spellEnd"/>
      <w:r w:rsidRPr="008F3152">
        <w:t xml:space="preserve"> Layer-2 UE-to-Network Relay to the 5G </w:t>
      </w:r>
      <w:proofErr w:type="spellStart"/>
      <w:r w:rsidRPr="008F3152">
        <w:t>ProSe</w:t>
      </w:r>
      <w:proofErr w:type="spellEnd"/>
      <w:r w:rsidRPr="008F3152">
        <w:t xml:space="preserve"> Layer-2 Remote UE via the PC5-RRC message.</w:t>
      </w:r>
    </w:p>
    <w:p w:rsidR="003A4793" w:rsidRDefault="003A4793" w:rsidP="003A4793">
      <w:pPr>
        <w:pStyle w:val="Proposal"/>
        <w:spacing w:before="240"/>
      </w:pPr>
      <w:r>
        <w:rPr>
          <w:rFonts w:eastAsiaTheme="minorEastAsia" w:hint="eastAsia"/>
        </w:rPr>
        <w:t>T</w:t>
      </w:r>
      <w:r w:rsidRPr="001B6C4C">
        <w:t xml:space="preserve">he </w:t>
      </w:r>
      <w:proofErr w:type="spellStart"/>
      <w:r w:rsidRPr="001B6C4C">
        <w:t>QoS</w:t>
      </w:r>
      <w:proofErr w:type="spellEnd"/>
      <w:r w:rsidRPr="001B6C4C">
        <w:t xml:space="preserve"> Flow of Layer-2 Remote UE is </w:t>
      </w:r>
      <w:proofErr w:type="spellStart"/>
      <w:r w:rsidRPr="001B6C4C">
        <w:t>Uu</w:t>
      </w:r>
      <w:proofErr w:type="spellEnd"/>
      <w:r w:rsidRPr="001B6C4C">
        <w:t xml:space="preserve"> </w:t>
      </w:r>
      <w:proofErr w:type="spellStart"/>
      <w:r w:rsidRPr="001B6C4C">
        <w:t>QoS</w:t>
      </w:r>
      <w:proofErr w:type="spellEnd"/>
      <w:r w:rsidRPr="001B6C4C">
        <w:t xml:space="preserve"> Flow.  SDAP layer for Layer-2 UE-to-Network Relay is located in Layer-2 Remote UE and </w:t>
      </w:r>
      <w:proofErr w:type="spellStart"/>
      <w:r w:rsidRPr="001B6C4C">
        <w:t>gNB</w:t>
      </w:r>
      <w:proofErr w:type="spellEnd"/>
      <w:r w:rsidRPr="001B6C4C">
        <w:t xml:space="preserve"> to perform the </w:t>
      </w:r>
      <w:proofErr w:type="spellStart"/>
      <w:r w:rsidRPr="001B6C4C">
        <w:t>Uu</w:t>
      </w:r>
      <w:proofErr w:type="spellEnd"/>
      <w:r w:rsidRPr="001B6C4C">
        <w:t xml:space="preserve"> </w:t>
      </w:r>
      <w:proofErr w:type="spellStart"/>
      <w:r w:rsidRPr="001B6C4C">
        <w:t>QoS</w:t>
      </w:r>
      <w:proofErr w:type="spellEnd"/>
      <w:r w:rsidRPr="001B6C4C">
        <w:t xml:space="preserve"> flow to DRB mapping. From AS perspective, there is no PC5 </w:t>
      </w:r>
      <w:proofErr w:type="spellStart"/>
      <w:r w:rsidRPr="001B6C4C">
        <w:t>QoS</w:t>
      </w:r>
      <w:proofErr w:type="spellEnd"/>
      <w:r w:rsidRPr="001B6C4C">
        <w:t xml:space="preserve"> flow</w:t>
      </w:r>
      <w:r>
        <w:rPr>
          <w:rFonts w:eastAsiaTheme="minorEastAsia" w:hint="eastAsia"/>
        </w:rPr>
        <w:t xml:space="preserve"> for </w:t>
      </w:r>
      <w:r w:rsidRPr="001B6C4C">
        <w:t>Layer-2</w:t>
      </w:r>
      <w:r>
        <w:rPr>
          <w:rFonts w:eastAsiaTheme="minorEastAsia" w:hint="eastAsia"/>
        </w:rPr>
        <w:t xml:space="preserve"> U2N relay</w:t>
      </w:r>
      <w:r w:rsidRPr="001B6C4C">
        <w:t>. Whether the Layer-2 link modification procedure is used can be decided by SA2 itself.</w:t>
      </w:r>
    </w:p>
    <w:p w:rsidR="00D3331F" w:rsidRPr="00D3331F" w:rsidRDefault="00D3331F" w:rsidP="00D3331F">
      <w:pPr>
        <w:pStyle w:val="Proposal"/>
        <w:spacing w:before="240"/>
        <w:rPr>
          <w:rFonts w:eastAsiaTheme="minorEastAsia"/>
        </w:rPr>
      </w:pPr>
      <w:r>
        <w:rPr>
          <w:rFonts w:eastAsiaTheme="minorEastAsia" w:hint="eastAsia"/>
        </w:rPr>
        <w:t>A</w:t>
      </w:r>
      <w:r w:rsidRPr="00D3331F">
        <w:rPr>
          <w:rFonts w:eastAsiaTheme="minorEastAsia"/>
        </w:rPr>
        <w:t xml:space="preserve">uthorisation information for whether a UE is authorised to act as a 5G </w:t>
      </w:r>
      <w:proofErr w:type="spellStart"/>
      <w:r w:rsidRPr="00D3331F">
        <w:rPr>
          <w:rFonts w:eastAsiaTheme="minorEastAsia"/>
        </w:rPr>
        <w:t>ProSe</w:t>
      </w:r>
      <w:proofErr w:type="spellEnd"/>
      <w:r w:rsidRPr="00D3331F">
        <w:rPr>
          <w:rFonts w:eastAsiaTheme="minorEastAsia"/>
        </w:rPr>
        <w:t xml:space="preserve"> Layer-3 Remote UE RAN2 </w:t>
      </w:r>
      <w:r>
        <w:rPr>
          <w:rFonts w:eastAsiaTheme="minorEastAsia" w:hint="eastAsia"/>
        </w:rPr>
        <w:t>should be discussed in RAN3</w:t>
      </w:r>
      <w:r w:rsidRPr="00D3331F">
        <w:rPr>
          <w:rFonts w:eastAsiaTheme="minorEastAsia"/>
        </w:rPr>
        <w:t>.</w:t>
      </w:r>
    </w:p>
    <w:p w:rsidR="003557B6" w:rsidRPr="00562AF0" w:rsidRDefault="003557B6" w:rsidP="003557B6">
      <w:pPr>
        <w:pStyle w:val="Proposal"/>
        <w:spacing w:before="240"/>
        <w:rPr>
          <w:rFonts w:eastAsiaTheme="minorEastAsia"/>
        </w:rPr>
      </w:pPr>
      <w:r>
        <w:rPr>
          <w:rFonts w:eastAsiaTheme="minorEastAsia" w:hint="eastAsia"/>
        </w:rPr>
        <w:t>F</w:t>
      </w:r>
      <w:r w:rsidRPr="00D3331F">
        <w:rPr>
          <w:rFonts w:eastAsiaTheme="minorEastAsia" w:hint="eastAsia"/>
        </w:rPr>
        <w:t xml:space="preserve">rom </w:t>
      </w:r>
      <w:r w:rsidRPr="00D3331F">
        <w:rPr>
          <w:rFonts w:eastAsiaTheme="minorEastAsia"/>
        </w:rPr>
        <w:t>RAN2’</w:t>
      </w:r>
      <w:r w:rsidRPr="00D3331F">
        <w:rPr>
          <w:rFonts w:eastAsiaTheme="minorEastAsia" w:hint="eastAsia"/>
        </w:rPr>
        <w:t xml:space="preserve">s perspective, </w:t>
      </w:r>
      <w:r w:rsidRPr="00494F80">
        <w:rPr>
          <w:rFonts w:eastAsiaTheme="minorEastAsia"/>
        </w:rPr>
        <w:t>Layer-3 remote UE (IC) in RRC CONNECTED can use the discovery configuration provided via dedicated signalling if available.</w:t>
      </w:r>
    </w:p>
    <w:p w:rsidR="000109FF" w:rsidRPr="00CE0424" w:rsidRDefault="000109FF" w:rsidP="000109FF">
      <w:pPr>
        <w:pStyle w:val="1"/>
      </w:pPr>
      <w:r w:rsidRPr="00CE0424">
        <w:t>References</w:t>
      </w:r>
      <w:bookmarkStart w:id="7" w:name="_GoBack"/>
      <w:bookmarkEnd w:id="7"/>
    </w:p>
    <w:p w:rsidR="000109FF" w:rsidRPr="00CE0424" w:rsidRDefault="00180CC3" w:rsidP="000109FF">
      <w:pPr>
        <w:pStyle w:val="Reference"/>
        <w:numPr>
          <w:ilvl w:val="0"/>
          <w:numId w:val="8"/>
        </w:numPr>
        <w:tabs>
          <w:tab w:val="clear" w:pos="851"/>
        </w:tabs>
      </w:pPr>
      <w:bookmarkStart w:id="8" w:name="_Ref174151459"/>
      <w:bookmarkStart w:id="9" w:name="_Ref189809556"/>
      <w:bookmarkStart w:id="10" w:name="_Ref86045595"/>
      <w:r>
        <w:t>R2-2111236</w:t>
      </w:r>
      <w:r>
        <w:rPr>
          <w:rFonts w:hint="eastAsia"/>
        </w:rPr>
        <w:t xml:space="preserve"> </w:t>
      </w:r>
      <w:r>
        <w:t>Reply LS on discovery and relay (re)selection (S2-2107972; contact: CATT)</w:t>
      </w:r>
      <w:bookmarkEnd w:id="8"/>
      <w:bookmarkEnd w:id="9"/>
      <w:bookmarkEnd w:id="10"/>
    </w:p>
    <w:sectPr w:rsidR="000109FF" w:rsidRPr="00CE042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A31" w:rsidRDefault="00AA5A31">
      <w:r>
        <w:separator/>
      </w:r>
    </w:p>
  </w:endnote>
  <w:endnote w:type="continuationSeparator" w:id="0">
    <w:p w:rsidR="00AA5A31" w:rsidRDefault="00AA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557B6">
      <w:rPr>
        <w:rStyle w:val="ae"/>
        <w:noProof/>
      </w:rPr>
      <w:t>3</w:t>
    </w:r>
    <w:r>
      <w:rPr>
        <w:rStyle w:val="ae"/>
      </w:rPr>
      <w:fldChar w:fldCharType="end"/>
    </w:r>
  </w:p>
  <w:p w:rsidR="00F429AF" w:rsidRPr="00977F1F" w:rsidRDefault="006C3378" w:rsidP="00D2528A">
    <w:pPr>
      <w:pStyle w:val="ac"/>
      <w:tabs>
        <w:tab w:val="left" w:pos="2552"/>
      </w:tabs>
      <w:rPr>
        <w:rFonts w:eastAsia="宋体"/>
        <w:lang w:eastAsia="zh-CN"/>
      </w:rPr>
    </w:pPr>
    <w:r w:rsidRPr="00AC5F19">
      <w:rPr>
        <w:rFonts w:eastAsia="宋体"/>
        <w:lang w:eastAsia="zh-CN"/>
      </w:rPr>
      <w:t>R2-</w:t>
    </w:r>
    <w:r w:rsidR="00FD4A5C" w:rsidRPr="00AC5F19">
      <w:rPr>
        <w:rFonts w:eastAsia="宋体"/>
        <w:lang w:eastAsia="zh-CN"/>
      </w:rPr>
      <w:t>2</w:t>
    </w:r>
    <w:r w:rsidR="002665C3" w:rsidRPr="00AC5F19">
      <w:rPr>
        <w:rFonts w:eastAsia="宋体" w:hint="eastAsia"/>
        <w:lang w:eastAsia="zh-CN"/>
      </w:rPr>
      <w:t>1</w:t>
    </w:r>
    <w:r w:rsidR="00AC5F19">
      <w:rPr>
        <w:rFonts w:eastAsia="宋体" w:hint="eastAsia"/>
        <w:lang w:eastAsia="zh-CN"/>
      </w:rPr>
      <w:t>11253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A31" w:rsidRDefault="00AA5A31">
      <w:r>
        <w:separator/>
      </w:r>
    </w:p>
  </w:footnote>
  <w:footnote w:type="continuationSeparator" w:id="0">
    <w:p w:rsidR="00AA5A31" w:rsidRDefault="00AA5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566"/>
    <w:multiLevelType w:val="hybridMultilevel"/>
    <w:tmpl w:val="620A7936"/>
    <w:lvl w:ilvl="0" w:tplc="2ECA5214">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1A771FB"/>
    <w:multiLevelType w:val="hybridMultilevel"/>
    <w:tmpl w:val="0CB494F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724164"/>
    <w:multiLevelType w:val="multilevel"/>
    <w:tmpl w:val="BD969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53B1BAA"/>
    <w:multiLevelType w:val="multilevel"/>
    <w:tmpl w:val="453B1BAA"/>
    <w:lvl w:ilvl="0">
      <w:start w:val="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8">
    <w:nsid w:val="4DF44F1D"/>
    <w:multiLevelType w:val="multilevel"/>
    <w:tmpl w:val="4DF44F1D"/>
    <w:lvl w:ilvl="0">
      <w:start w:val="2"/>
      <w:numFmt w:val="bullet"/>
      <w:lvlText w:val="-"/>
      <w:lvlJc w:val="left"/>
      <w:pPr>
        <w:ind w:left="360" w:hanging="360"/>
      </w:pPr>
      <w:rPr>
        <w:rFonts w:ascii="Arial" w:eastAsia="等线"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4EF9691F"/>
    <w:multiLevelType w:val="hybridMultilevel"/>
    <w:tmpl w:val="27844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2A7370"/>
    <w:multiLevelType w:val="hybridMultilevel"/>
    <w:tmpl w:val="A5901216"/>
    <w:lvl w:ilvl="0" w:tplc="148A737A">
      <w:start w:val="1"/>
      <w:numFmt w:val="bullet"/>
      <w:lvlText w:val="–"/>
      <w:lvlJc w:val="left"/>
      <w:pPr>
        <w:tabs>
          <w:tab w:val="num" w:pos="720"/>
        </w:tabs>
        <w:ind w:left="720" w:hanging="360"/>
      </w:pPr>
      <w:rPr>
        <w:rFonts w:ascii="Arial" w:hAnsi="Arial" w:hint="default"/>
      </w:rPr>
    </w:lvl>
    <w:lvl w:ilvl="1" w:tplc="6B565454">
      <w:start w:val="1"/>
      <w:numFmt w:val="bullet"/>
      <w:lvlText w:val="–"/>
      <w:lvlJc w:val="left"/>
      <w:pPr>
        <w:tabs>
          <w:tab w:val="num" w:pos="1440"/>
        </w:tabs>
        <w:ind w:left="1440" w:hanging="360"/>
      </w:pPr>
      <w:rPr>
        <w:rFonts w:ascii="Arial" w:hAnsi="Arial" w:hint="default"/>
      </w:rPr>
    </w:lvl>
    <w:lvl w:ilvl="2" w:tplc="70529224" w:tentative="1">
      <w:start w:val="1"/>
      <w:numFmt w:val="bullet"/>
      <w:lvlText w:val="–"/>
      <w:lvlJc w:val="left"/>
      <w:pPr>
        <w:tabs>
          <w:tab w:val="num" w:pos="2160"/>
        </w:tabs>
        <w:ind w:left="2160" w:hanging="360"/>
      </w:pPr>
      <w:rPr>
        <w:rFonts w:ascii="Arial" w:hAnsi="Arial" w:hint="default"/>
      </w:rPr>
    </w:lvl>
    <w:lvl w:ilvl="3" w:tplc="005E6E58" w:tentative="1">
      <w:start w:val="1"/>
      <w:numFmt w:val="bullet"/>
      <w:lvlText w:val="–"/>
      <w:lvlJc w:val="left"/>
      <w:pPr>
        <w:tabs>
          <w:tab w:val="num" w:pos="2880"/>
        </w:tabs>
        <w:ind w:left="2880" w:hanging="360"/>
      </w:pPr>
      <w:rPr>
        <w:rFonts w:ascii="Arial" w:hAnsi="Arial" w:hint="default"/>
      </w:rPr>
    </w:lvl>
    <w:lvl w:ilvl="4" w:tplc="8E34E30C" w:tentative="1">
      <w:start w:val="1"/>
      <w:numFmt w:val="bullet"/>
      <w:lvlText w:val="–"/>
      <w:lvlJc w:val="left"/>
      <w:pPr>
        <w:tabs>
          <w:tab w:val="num" w:pos="3600"/>
        </w:tabs>
        <w:ind w:left="3600" w:hanging="360"/>
      </w:pPr>
      <w:rPr>
        <w:rFonts w:ascii="Arial" w:hAnsi="Arial" w:hint="default"/>
      </w:rPr>
    </w:lvl>
    <w:lvl w:ilvl="5" w:tplc="F5D235B6" w:tentative="1">
      <w:start w:val="1"/>
      <w:numFmt w:val="bullet"/>
      <w:lvlText w:val="–"/>
      <w:lvlJc w:val="left"/>
      <w:pPr>
        <w:tabs>
          <w:tab w:val="num" w:pos="4320"/>
        </w:tabs>
        <w:ind w:left="4320" w:hanging="360"/>
      </w:pPr>
      <w:rPr>
        <w:rFonts w:ascii="Arial" w:hAnsi="Arial" w:hint="default"/>
      </w:rPr>
    </w:lvl>
    <w:lvl w:ilvl="6" w:tplc="D5FA6F40" w:tentative="1">
      <w:start w:val="1"/>
      <w:numFmt w:val="bullet"/>
      <w:lvlText w:val="–"/>
      <w:lvlJc w:val="left"/>
      <w:pPr>
        <w:tabs>
          <w:tab w:val="num" w:pos="5040"/>
        </w:tabs>
        <w:ind w:left="5040" w:hanging="360"/>
      </w:pPr>
      <w:rPr>
        <w:rFonts w:ascii="Arial" w:hAnsi="Arial" w:hint="default"/>
      </w:rPr>
    </w:lvl>
    <w:lvl w:ilvl="7" w:tplc="46440960" w:tentative="1">
      <w:start w:val="1"/>
      <w:numFmt w:val="bullet"/>
      <w:lvlText w:val="–"/>
      <w:lvlJc w:val="left"/>
      <w:pPr>
        <w:tabs>
          <w:tab w:val="num" w:pos="5760"/>
        </w:tabs>
        <w:ind w:left="5760" w:hanging="360"/>
      </w:pPr>
      <w:rPr>
        <w:rFonts w:ascii="Arial" w:hAnsi="Arial" w:hint="default"/>
      </w:rPr>
    </w:lvl>
    <w:lvl w:ilvl="8" w:tplc="11C29076" w:tentative="1">
      <w:start w:val="1"/>
      <w:numFmt w:val="bullet"/>
      <w:lvlText w:val="–"/>
      <w:lvlJc w:val="left"/>
      <w:pPr>
        <w:tabs>
          <w:tab w:val="num" w:pos="6480"/>
        </w:tabs>
        <w:ind w:left="6480" w:hanging="360"/>
      </w:pPr>
      <w:rPr>
        <w:rFonts w:ascii="Arial" w:hAnsi="Arial" w:hint="default"/>
      </w:rPr>
    </w:lvl>
  </w:abstractNum>
  <w:abstractNum w:abstractNumId="12">
    <w:nsid w:val="6B613048"/>
    <w:multiLevelType w:val="hybridMultilevel"/>
    <w:tmpl w:val="03E6E800"/>
    <w:lvl w:ilvl="0" w:tplc="9C1088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FFF0629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993"/>
        </w:tabs>
        <w:ind w:left="993"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D1C5BFD"/>
    <w:multiLevelType w:val="hybridMultilevel"/>
    <w:tmpl w:val="841CBB7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6"/>
  </w:num>
  <w:num w:numId="4">
    <w:abstractNumId w:val="3"/>
  </w:num>
  <w:num w:numId="5">
    <w:abstractNumId w:val="17"/>
  </w:num>
  <w:num w:numId="6">
    <w:abstractNumId w:val="10"/>
  </w:num>
  <w:num w:numId="7">
    <w:abstractNumId w:val="14"/>
  </w:num>
  <w:num w:numId="8">
    <w:abstractNumId w:val="7"/>
  </w:num>
  <w:num w:numId="9">
    <w:abstractNumId w:val="16"/>
  </w:num>
  <w:num w:numId="10">
    <w:abstractNumId w:val="9"/>
  </w:num>
  <w:num w:numId="11">
    <w:abstractNumId w:val="12"/>
  </w:num>
  <w:num w:numId="12">
    <w:abstractNumId w:val="2"/>
  </w:num>
  <w:num w:numId="13">
    <w:abstractNumId w:val="8"/>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1"/>
  </w:num>
  <w:num w:numId="21">
    <w:abstractNumId w:val="1"/>
  </w:num>
  <w:num w:numId="22">
    <w:abstractNumId w:val="0"/>
  </w:num>
  <w:num w:numId="23">
    <w:abstractNumId w:val="3"/>
  </w:num>
  <w:num w:numId="24">
    <w:abstractNumId w:val="3"/>
    <w:lvlOverride w:ilvl="0">
      <w:startOverride w:val="1"/>
    </w:lvlOverride>
  </w:num>
  <w:num w:numId="25">
    <w:abstractNumId w:val="3"/>
  </w:num>
  <w:num w:numId="26">
    <w:abstractNumId w:val="3"/>
    <w:lvlOverride w:ilvl="0">
      <w:startOverride w:val="1"/>
    </w:lvlOverride>
  </w:num>
  <w:num w:numId="27">
    <w:abstractNumId w:val="3"/>
  </w:num>
  <w:num w:numId="28">
    <w:abstractNumId w:val="1"/>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29D"/>
    <w:rsid w:val="000024C7"/>
    <w:rsid w:val="00002FDB"/>
    <w:rsid w:val="0000313E"/>
    <w:rsid w:val="00003165"/>
    <w:rsid w:val="00003BD4"/>
    <w:rsid w:val="00003D2C"/>
    <w:rsid w:val="00003EA4"/>
    <w:rsid w:val="00004655"/>
    <w:rsid w:val="00004D3D"/>
    <w:rsid w:val="00006229"/>
    <w:rsid w:val="000062D6"/>
    <w:rsid w:val="00007D6A"/>
    <w:rsid w:val="00010793"/>
    <w:rsid w:val="000109FF"/>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3B"/>
    <w:rsid w:val="00020773"/>
    <w:rsid w:val="00020868"/>
    <w:rsid w:val="00020B09"/>
    <w:rsid w:val="0002102E"/>
    <w:rsid w:val="0002139B"/>
    <w:rsid w:val="00021469"/>
    <w:rsid w:val="0002195F"/>
    <w:rsid w:val="00022738"/>
    <w:rsid w:val="00022A22"/>
    <w:rsid w:val="00022C80"/>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A14"/>
    <w:rsid w:val="00036E15"/>
    <w:rsid w:val="0003738C"/>
    <w:rsid w:val="0003755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1B4"/>
    <w:rsid w:val="000474A5"/>
    <w:rsid w:val="00050783"/>
    <w:rsid w:val="00050AC1"/>
    <w:rsid w:val="0005123C"/>
    <w:rsid w:val="0005137D"/>
    <w:rsid w:val="00051E89"/>
    <w:rsid w:val="00052902"/>
    <w:rsid w:val="000531C4"/>
    <w:rsid w:val="00054FB6"/>
    <w:rsid w:val="000555E1"/>
    <w:rsid w:val="00055E49"/>
    <w:rsid w:val="00056EDF"/>
    <w:rsid w:val="000575A9"/>
    <w:rsid w:val="000575C1"/>
    <w:rsid w:val="00057AE8"/>
    <w:rsid w:val="00057B7E"/>
    <w:rsid w:val="00060537"/>
    <w:rsid w:val="000606E8"/>
    <w:rsid w:val="00060DF6"/>
    <w:rsid w:val="00061208"/>
    <w:rsid w:val="00062531"/>
    <w:rsid w:val="0006264B"/>
    <w:rsid w:val="00062933"/>
    <w:rsid w:val="00062CD6"/>
    <w:rsid w:val="00062FC2"/>
    <w:rsid w:val="00063B6E"/>
    <w:rsid w:val="00064119"/>
    <w:rsid w:val="00064769"/>
    <w:rsid w:val="00064EA4"/>
    <w:rsid w:val="0006550A"/>
    <w:rsid w:val="000657BF"/>
    <w:rsid w:val="00065C80"/>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2E"/>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3DE6"/>
    <w:rsid w:val="000A416B"/>
    <w:rsid w:val="000A488F"/>
    <w:rsid w:val="000A4A9E"/>
    <w:rsid w:val="000A4DBC"/>
    <w:rsid w:val="000A55B8"/>
    <w:rsid w:val="000A5653"/>
    <w:rsid w:val="000A57F3"/>
    <w:rsid w:val="000A628B"/>
    <w:rsid w:val="000A63BB"/>
    <w:rsid w:val="000A642B"/>
    <w:rsid w:val="000A6A2F"/>
    <w:rsid w:val="000A78A7"/>
    <w:rsid w:val="000B0A55"/>
    <w:rsid w:val="000B0C8C"/>
    <w:rsid w:val="000B3216"/>
    <w:rsid w:val="000B492A"/>
    <w:rsid w:val="000B5638"/>
    <w:rsid w:val="000B568F"/>
    <w:rsid w:val="000B5710"/>
    <w:rsid w:val="000B5CFD"/>
    <w:rsid w:val="000B66A6"/>
    <w:rsid w:val="000B6914"/>
    <w:rsid w:val="000B7123"/>
    <w:rsid w:val="000B726B"/>
    <w:rsid w:val="000C02E0"/>
    <w:rsid w:val="000C0433"/>
    <w:rsid w:val="000C06E1"/>
    <w:rsid w:val="000C091A"/>
    <w:rsid w:val="000C0D7E"/>
    <w:rsid w:val="000C17F3"/>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953"/>
    <w:rsid w:val="000D7CA1"/>
    <w:rsid w:val="000E063A"/>
    <w:rsid w:val="000E0818"/>
    <w:rsid w:val="000E0E56"/>
    <w:rsid w:val="000E130E"/>
    <w:rsid w:val="000E1751"/>
    <w:rsid w:val="000E1ADA"/>
    <w:rsid w:val="000E2AF0"/>
    <w:rsid w:val="000E2F5F"/>
    <w:rsid w:val="000E3AE2"/>
    <w:rsid w:val="000E4F38"/>
    <w:rsid w:val="000E50B7"/>
    <w:rsid w:val="000E557C"/>
    <w:rsid w:val="000E570F"/>
    <w:rsid w:val="000E5CAA"/>
    <w:rsid w:val="000E61FD"/>
    <w:rsid w:val="000E70A2"/>
    <w:rsid w:val="000F023D"/>
    <w:rsid w:val="000F052A"/>
    <w:rsid w:val="000F1710"/>
    <w:rsid w:val="000F1939"/>
    <w:rsid w:val="000F1CB0"/>
    <w:rsid w:val="000F2438"/>
    <w:rsid w:val="000F26CF"/>
    <w:rsid w:val="000F2D1C"/>
    <w:rsid w:val="000F326B"/>
    <w:rsid w:val="000F3414"/>
    <w:rsid w:val="000F36F2"/>
    <w:rsid w:val="000F3789"/>
    <w:rsid w:val="000F3D9B"/>
    <w:rsid w:val="000F4093"/>
    <w:rsid w:val="000F495B"/>
    <w:rsid w:val="000F49E8"/>
    <w:rsid w:val="000F4E77"/>
    <w:rsid w:val="000F5299"/>
    <w:rsid w:val="000F5484"/>
    <w:rsid w:val="000F54CB"/>
    <w:rsid w:val="000F60C1"/>
    <w:rsid w:val="000F68BE"/>
    <w:rsid w:val="000F6B0D"/>
    <w:rsid w:val="000F6FF6"/>
    <w:rsid w:val="000F7378"/>
    <w:rsid w:val="000F77B5"/>
    <w:rsid w:val="000F7E03"/>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AFB"/>
    <w:rsid w:val="00103CAD"/>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92A"/>
    <w:rsid w:val="00111A44"/>
    <w:rsid w:val="00111E80"/>
    <w:rsid w:val="00112408"/>
    <w:rsid w:val="001129FE"/>
    <w:rsid w:val="00112BB0"/>
    <w:rsid w:val="00112C0B"/>
    <w:rsid w:val="001132F5"/>
    <w:rsid w:val="00113A32"/>
    <w:rsid w:val="00114039"/>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2DD8"/>
    <w:rsid w:val="00123387"/>
    <w:rsid w:val="001234DE"/>
    <w:rsid w:val="00123A55"/>
    <w:rsid w:val="001245FD"/>
    <w:rsid w:val="00125002"/>
    <w:rsid w:val="001263C0"/>
    <w:rsid w:val="001263DA"/>
    <w:rsid w:val="001265B3"/>
    <w:rsid w:val="001267F9"/>
    <w:rsid w:val="00126B90"/>
    <w:rsid w:val="001300EB"/>
    <w:rsid w:val="00130483"/>
    <w:rsid w:val="001305B0"/>
    <w:rsid w:val="001308BF"/>
    <w:rsid w:val="001318F6"/>
    <w:rsid w:val="00131C3F"/>
    <w:rsid w:val="00131DBC"/>
    <w:rsid w:val="0013215E"/>
    <w:rsid w:val="001322A5"/>
    <w:rsid w:val="0013249B"/>
    <w:rsid w:val="00133013"/>
    <w:rsid w:val="0013363D"/>
    <w:rsid w:val="00133AAB"/>
    <w:rsid w:val="00134698"/>
    <w:rsid w:val="001349A3"/>
    <w:rsid w:val="0013525C"/>
    <w:rsid w:val="00136678"/>
    <w:rsid w:val="001371FD"/>
    <w:rsid w:val="00137349"/>
    <w:rsid w:val="001378A7"/>
    <w:rsid w:val="00137A41"/>
    <w:rsid w:val="00137AB9"/>
    <w:rsid w:val="001405BF"/>
    <w:rsid w:val="001407A4"/>
    <w:rsid w:val="0014082B"/>
    <w:rsid w:val="0014085A"/>
    <w:rsid w:val="00140895"/>
    <w:rsid w:val="00141131"/>
    <w:rsid w:val="00141C3D"/>
    <w:rsid w:val="00141C77"/>
    <w:rsid w:val="00142B70"/>
    <w:rsid w:val="00142FE3"/>
    <w:rsid w:val="00142FFF"/>
    <w:rsid w:val="00143506"/>
    <w:rsid w:val="001435AA"/>
    <w:rsid w:val="00143AAA"/>
    <w:rsid w:val="00143E64"/>
    <w:rsid w:val="001440FC"/>
    <w:rsid w:val="0014512D"/>
    <w:rsid w:val="001453CA"/>
    <w:rsid w:val="00145E41"/>
    <w:rsid w:val="001460E9"/>
    <w:rsid w:val="0014693B"/>
    <w:rsid w:val="001469E3"/>
    <w:rsid w:val="00146AF0"/>
    <w:rsid w:val="00147023"/>
    <w:rsid w:val="00147738"/>
    <w:rsid w:val="001478CE"/>
    <w:rsid w:val="00147923"/>
    <w:rsid w:val="00150571"/>
    <w:rsid w:val="001509C6"/>
    <w:rsid w:val="00150EBC"/>
    <w:rsid w:val="001510EA"/>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1701"/>
    <w:rsid w:val="0016184E"/>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889"/>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0CC3"/>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5"/>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3F03"/>
    <w:rsid w:val="001B4A9D"/>
    <w:rsid w:val="001B505E"/>
    <w:rsid w:val="001B5649"/>
    <w:rsid w:val="001B566F"/>
    <w:rsid w:val="001B5E0B"/>
    <w:rsid w:val="001B5EAE"/>
    <w:rsid w:val="001B689A"/>
    <w:rsid w:val="001B6C4A"/>
    <w:rsid w:val="001B6C4C"/>
    <w:rsid w:val="001B7232"/>
    <w:rsid w:val="001C01A9"/>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634E"/>
    <w:rsid w:val="001C6AF3"/>
    <w:rsid w:val="001C77A7"/>
    <w:rsid w:val="001D01DD"/>
    <w:rsid w:val="001D046A"/>
    <w:rsid w:val="001D118A"/>
    <w:rsid w:val="001D20D5"/>
    <w:rsid w:val="001D2120"/>
    <w:rsid w:val="001D2637"/>
    <w:rsid w:val="001D3121"/>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BE5"/>
    <w:rsid w:val="001E3D57"/>
    <w:rsid w:val="001E3F60"/>
    <w:rsid w:val="001E44AD"/>
    <w:rsid w:val="001E5D00"/>
    <w:rsid w:val="001E7BBA"/>
    <w:rsid w:val="001E7EDF"/>
    <w:rsid w:val="001F04AC"/>
    <w:rsid w:val="001F0AC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6F0"/>
    <w:rsid w:val="00201D01"/>
    <w:rsid w:val="00202767"/>
    <w:rsid w:val="002038D5"/>
    <w:rsid w:val="0020399E"/>
    <w:rsid w:val="00204504"/>
    <w:rsid w:val="002046BA"/>
    <w:rsid w:val="002048B9"/>
    <w:rsid w:val="0020540C"/>
    <w:rsid w:val="002055F4"/>
    <w:rsid w:val="00205686"/>
    <w:rsid w:val="00205C1D"/>
    <w:rsid w:val="00205C56"/>
    <w:rsid w:val="00205C65"/>
    <w:rsid w:val="00205CE2"/>
    <w:rsid w:val="00206227"/>
    <w:rsid w:val="00206B37"/>
    <w:rsid w:val="002072C1"/>
    <w:rsid w:val="00207309"/>
    <w:rsid w:val="002076DA"/>
    <w:rsid w:val="0020792C"/>
    <w:rsid w:val="0020799E"/>
    <w:rsid w:val="00207B3E"/>
    <w:rsid w:val="002103D9"/>
    <w:rsid w:val="00210453"/>
    <w:rsid w:val="00211275"/>
    <w:rsid w:val="0021159D"/>
    <w:rsid w:val="002119B7"/>
    <w:rsid w:val="0021259F"/>
    <w:rsid w:val="00212846"/>
    <w:rsid w:val="00214093"/>
    <w:rsid w:val="002147BA"/>
    <w:rsid w:val="002151EF"/>
    <w:rsid w:val="00215E17"/>
    <w:rsid w:val="00215E6B"/>
    <w:rsid w:val="002166C0"/>
    <w:rsid w:val="0021690E"/>
    <w:rsid w:val="00216ACF"/>
    <w:rsid w:val="00216D80"/>
    <w:rsid w:val="00216EA6"/>
    <w:rsid w:val="00216F20"/>
    <w:rsid w:val="00217031"/>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63"/>
    <w:rsid w:val="00237DC5"/>
    <w:rsid w:val="0024043B"/>
    <w:rsid w:val="002406C9"/>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1E09"/>
    <w:rsid w:val="002522BE"/>
    <w:rsid w:val="00252939"/>
    <w:rsid w:val="00253F56"/>
    <w:rsid w:val="002540DD"/>
    <w:rsid w:val="0025551A"/>
    <w:rsid w:val="002561E9"/>
    <w:rsid w:val="00256744"/>
    <w:rsid w:val="00256CBA"/>
    <w:rsid w:val="00256CC9"/>
    <w:rsid w:val="00256FC0"/>
    <w:rsid w:val="0025763C"/>
    <w:rsid w:val="00257C71"/>
    <w:rsid w:val="00257E49"/>
    <w:rsid w:val="00260261"/>
    <w:rsid w:val="00260345"/>
    <w:rsid w:val="002605C3"/>
    <w:rsid w:val="002608E1"/>
    <w:rsid w:val="00260AD7"/>
    <w:rsid w:val="00260CC0"/>
    <w:rsid w:val="00260D89"/>
    <w:rsid w:val="00260DBE"/>
    <w:rsid w:val="00261346"/>
    <w:rsid w:val="002613FB"/>
    <w:rsid w:val="0026169A"/>
    <w:rsid w:val="00262438"/>
    <w:rsid w:val="0026249D"/>
    <w:rsid w:val="002630EC"/>
    <w:rsid w:val="002636C1"/>
    <w:rsid w:val="00263B2E"/>
    <w:rsid w:val="002648B0"/>
    <w:rsid w:val="002648D2"/>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0D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0D00"/>
    <w:rsid w:val="002911A8"/>
    <w:rsid w:val="00291F06"/>
    <w:rsid w:val="0029255E"/>
    <w:rsid w:val="00292717"/>
    <w:rsid w:val="00292FFC"/>
    <w:rsid w:val="002935D4"/>
    <w:rsid w:val="00293C78"/>
    <w:rsid w:val="00294534"/>
    <w:rsid w:val="00294948"/>
    <w:rsid w:val="00294CBC"/>
    <w:rsid w:val="00294D34"/>
    <w:rsid w:val="00295AA0"/>
    <w:rsid w:val="00295E72"/>
    <w:rsid w:val="00295F92"/>
    <w:rsid w:val="00296892"/>
    <w:rsid w:val="00297960"/>
    <w:rsid w:val="002A022E"/>
    <w:rsid w:val="002A02F1"/>
    <w:rsid w:val="002A12A6"/>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0A1"/>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3FC3"/>
    <w:rsid w:val="002B4115"/>
    <w:rsid w:val="002B424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21"/>
    <w:rsid w:val="002D6CAD"/>
    <w:rsid w:val="002D738F"/>
    <w:rsid w:val="002D74F4"/>
    <w:rsid w:val="002D7C29"/>
    <w:rsid w:val="002E04DD"/>
    <w:rsid w:val="002E0DBF"/>
    <w:rsid w:val="002E1CEB"/>
    <w:rsid w:val="002E1D82"/>
    <w:rsid w:val="002E21D0"/>
    <w:rsid w:val="002E2E46"/>
    <w:rsid w:val="002E3F0D"/>
    <w:rsid w:val="002E3F79"/>
    <w:rsid w:val="002E4064"/>
    <w:rsid w:val="002E41FF"/>
    <w:rsid w:val="002E45C0"/>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F88"/>
    <w:rsid w:val="002F3792"/>
    <w:rsid w:val="002F38EA"/>
    <w:rsid w:val="002F3D46"/>
    <w:rsid w:val="002F4476"/>
    <w:rsid w:val="002F44ED"/>
    <w:rsid w:val="002F4E60"/>
    <w:rsid w:val="002F50D6"/>
    <w:rsid w:val="002F5692"/>
    <w:rsid w:val="002F5AFF"/>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2C2B"/>
    <w:rsid w:val="003031CF"/>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07EC8"/>
    <w:rsid w:val="0031053E"/>
    <w:rsid w:val="0031071A"/>
    <w:rsid w:val="00310773"/>
    <w:rsid w:val="00310CE6"/>
    <w:rsid w:val="0031147B"/>
    <w:rsid w:val="00311803"/>
    <w:rsid w:val="00311810"/>
    <w:rsid w:val="00311E8A"/>
    <w:rsid w:val="00312265"/>
    <w:rsid w:val="00312E08"/>
    <w:rsid w:val="003135E7"/>
    <w:rsid w:val="00313670"/>
    <w:rsid w:val="0031424D"/>
    <w:rsid w:val="00315588"/>
    <w:rsid w:val="00316058"/>
    <w:rsid w:val="0031609A"/>
    <w:rsid w:val="003161D3"/>
    <w:rsid w:val="003175DE"/>
    <w:rsid w:val="00317847"/>
    <w:rsid w:val="0032007D"/>
    <w:rsid w:val="00320583"/>
    <w:rsid w:val="00320AAC"/>
    <w:rsid w:val="00320FA6"/>
    <w:rsid w:val="003218EA"/>
    <w:rsid w:val="00321D5B"/>
    <w:rsid w:val="00321FBB"/>
    <w:rsid w:val="00322516"/>
    <w:rsid w:val="003227E6"/>
    <w:rsid w:val="00322920"/>
    <w:rsid w:val="00323005"/>
    <w:rsid w:val="003233EB"/>
    <w:rsid w:val="00323625"/>
    <w:rsid w:val="00323C53"/>
    <w:rsid w:val="00323F24"/>
    <w:rsid w:val="00324449"/>
    <w:rsid w:val="003247C2"/>
    <w:rsid w:val="00324B8E"/>
    <w:rsid w:val="00324ECE"/>
    <w:rsid w:val="00325078"/>
    <w:rsid w:val="003250C9"/>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0E0F"/>
    <w:rsid w:val="00342C65"/>
    <w:rsid w:val="0034301B"/>
    <w:rsid w:val="00343688"/>
    <w:rsid w:val="00343A62"/>
    <w:rsid w:val="003441E6"/>
    <w:rsid w:val="00344351"/>
    <w:rsid w:val="00344658"/>
    <w:rsid w:val="003448DE"/>
    <w:rsid w:val="003457B3"/>
    <w:rsid w:val="00345D56"/>
    <w:rsid w:val="00346019"/>
    <w:rsid w:val="003460C5"/>
    <w:rsid w:val="00346C9B"/>
    <w:rsid w:val="00346CFA"/>
    <w:rsid w:val="00346EBE"/>
    <w:rsid w:val="0034741F"/>
    <w:rsid w:val="003503A7"/>
    <w:rsid w:val="00350A49"/>
    <w:rsid w:val="00351093"/>
    <w:rsid w:val="003511A0"/>
    <w:rsid w:val="003514A5"/>
    <w:rsid w:val="00351D5C"/>
    <w:rsid w:val="0035252F"/>
    <w:rsid w:val="00353E44"/>
    <w:rsid w:val="00354DC0"/>
    <w:rsid w:val="00355593"/>
    <w:rsid w:val="003556E7"/>
    <w:rsid w:val="003557B6"/>
    <w:rsid w:val="00356532"/>
    <w:rsid w:val="00356D2E"/>
    <w:rsid w:val="00356EF1"/>
    <w:rsid w:val="00357000"/>
    <w:rsid w:val="00357875"/>
    <w:rsid w:val="00357A39"/>
    <w:rsid w:val="003602D1"/>
    <w:rsid w:val="00360649"/>
    <w:rsid w:val="0036084D"/>
    <w:rsid w:val="0036099D"/>
    <w:rsid w:val="00361010"/>
    <w:rsid w:val="0036176D"/>
    <w:rsid w:val="00361ACC"/>
    <w:rsid w:val="00362B21"/>
    <w:rsid w:val="00362F9A"/>
    <w:rsid w:val="00363A09"/>
    <w:rsid w:val="00363AA0"/>
    <w:rsid w:val="003644A6"/>
    <w:rsid w:val="00364E99"/>
    <w:rsid w:val="003660C3"/>
    <w:rsid w:val="003662FF"/>
    <w:rsid w:val="00366CBA"/>
    <w:rsid w:val="0036705B"/>
    <w:rsid w:val="003674D6"/>
    <w:rsid w:val="00367E53"/>
    <w:rsid w:val="00367EE6"/>
    <w:rsid w:val="00371056"/>
    <w:rsid w:val="00371338"/>
    <w:rsid w:val="003718F6"/>
    <w:rsid w:val="00371A4B"/>
    <w:rsid w:val="00371BAF"/>
    <w:rsid w:val="00371BCB"/>
    <w:rsid w:val="003727A3"/>
    <w:rsid w:val="00372958"/>
    <w:rsid w:val="00373783"/>
    <w:rsid w:val="00373C65"/>
    <w:rsid w:val="00374D33"/>
    <w:rsid w:val="003765D0"/>
    <w:rsid w:val="003769E6"/>
    <w:rsid w:val="00376BAC"/>
    <w:rsid w:val="0037702A"/>
    <w:rsid w:val="0037770B"/>
    <w:rsid w:val="00377DC1"/>
    <w:rsid w:val="003805AD"/>
    <w:rsid w:val="00380BE3"/>
    <w:rsid w:val="00381580"/>
    <w:rsid w:val="00381ACD"/>
    <w:rsid w:val="00381E97"/>
    <w:rsid w:val="00381FD2"/>
    <w:rsid w:val="003834A0"/>
    <w:rsid w:val="003838FE"/>
    <w:rsid w:val="00383C2E"/>
    <w:rsid w:val="00386169"/>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793"/>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162"/>
    <w:rsid w:val="003B66BD"/>
    <w:rsid w:val="003B6D8C"/>
    <w:rsid w:val="003B6E15"/>
    <w:rsid w:val="003B73A0"/>
    <w:rsid w:val="003B7465"/>
    <w:rsid w:val="003B782D"/>
    <w:rsid w:val="003B7D69"/>
    <w:rsid w:val="003B7F4A"/>
    <w:rsid w:val="003C04A2"/>
    <w:rsid w:val="003C0EEB"/>
    <w:rsid w:val="003C0EED"/>
    <w:rsid w:val="003C1C91"/>
    <w:rsid w:val="003C202C"/>
    <w:rsid w:val="003C26CF"/>
    <w:rsid w:val="003C2898"/>
    <w:rsid w:val="003C370B"/>
    <w:rsid w:val="003C37DA"/>
    <w:rsid w:val="003C3B2B"/>
    <w:rsid w:val="003C44A1"/>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B4C"/>
    <w:rsid w:val="003D4F55"/>
    <w:rsid w:val="003D57A6"/>
    <w:rsid w:val="003D77B8"/>
    <w:rsid w:val="003D7BE0"/>
    <w:rsid w:val="003D7C09"/>
    <w:rsid w:val="003D7DFC"/>
    <w:rsid w:val="003E09F3"/>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64D"/>
    <w:rsid w:val="003F2E6A"/>
    <w:rsid w:val="003F2F2A"/>
    <w:rsid w:val="003F2F9B"/>
    <w:rsid w:val="003F33E9"/>
    <w:rsid w:val="003F3A87"/>
    <w:rsid w:val="003F4C5F"/>
    <w:rsid w:val="003F4D15"/>
    <w:rsid w:val="003F5FB0"/>
    <w:rsid w:val="003F74E0"/>
    <w:rsid w:val="003F7E4C"/>
    <w:rsid w:val="00400089"/>
    <w:rsid w:val="00400787"/>
    <w:rsid w:val="004012A3"/>
    <w:rsid w:val="004025A8"/>
    <w:rsid w:val="004025C0"/>
    <w:rsid w:val="004029A8"/>
    <w:rsid w:val="00402D52"/>
    <w:rsid w:val="00402FB1"/>
    <w:rsid w:val="00403065"/>
    <w:rsid w:val="0040390D"/>
    <w:rsid w:val="00403E1E"/>
    <w:rsid w:val="00403E26"/>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3B5"/>
    <w:rsid w:val="0042142C"/>
    <w:rsid w:val="00421A18"/>
    <w:rsid w:val="00421B9D"/>
    <w:rsid w:val="0042214F"/>
    <w:rsid w:val="004221A8"/>
    <w:rsid w:val="004223F2"/>
    <w:rsid w:val="0042314D"/>
    <w:rsid w:val="00423A46"/>
    <w:rsid w:val="00424443"/>
    <w:rsid w:val="00424938"/>
    <w:rsid w:val="00424A61"/>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37F"/>
    <w:rsid w:val="00431C87"/>
    <w:rsid w:val="004323AB"/>
    <w:rsid w:val="004324CD"/>
    <w:rsid w:val="00432C1E"/>
    <w:rsid w:val="00432F64"/>
    <w:rsid w:val="0043316A"/>
    <w:rsid w:val="00433C12"/>
    <w:rsid w:val="004342C6"/>
    <w:rsid w:val="004344F1"/>
    <w:rsid w:val="00434542"/>
    <w:rsid w:val="004348D1"/>
    <w:rsid w:val="00434D6C"/>
    <w:rsid w:val="00434FED"/>
    <w:rsid w:val="00436303"/>
    <w:rsid w:val="00436627"/>
    <w:rsid w:val="00437C7C"/>
    <w:rsid w:val="00437EFE"/>
    <w:rsid w:val="00440999"/>
    <w:rsid w:val="004410E7"/>
    <w:rsid w:val="0044364A"/>
    <w:rsid w:val="00443787"/>
    <w:rsid w:val="0044394B"/>
    <w:rsid w:val="00443A03"/>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D5B"/>
    <w:rsid w:val="00460F60"/>
    <w:rsid w:val="0046182B"/>
    <w:rsid w:val="00461862"/>
    <w:rsid w:val="00461918"/>
    <w:rsid w:val="0046195E"/>
    <w:rsid w:val="00461F33"/>
    <w:rsid w:val="00462591"/>
    <w:rsid w:val="004651AA"/>
    <w:rsid w:val="00465878"/>
    <w:rsid w:val="00465BB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18DA"/>
    <w:rsid w:val="00481C73"/>
    <w:rsid w:val="004822DE"/>
    <w:rsid w:val="00482395"/>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4C0A"/>
    <w:rsid w:val="00494F80"/>
    <w:rsid w:val="004954C7"/>
    <w:rsid w:val="004962B8"/>
    <w:rsid w:val="00496607"/>
    <w:rsid w:val="00496E52"/>
    <w:rsid w:val="00497229"/>
    <w:rsid w:val="004A0010"/>
    <w:rsid w:val="004A0793"/>
    <w:rsid w:val="004A130B"/>
    <w:rsid w:val="004A19C4"/>
    <w:rsid w:val="004A275D"/>
    <w:rsid w:val="004A2A53"/>
    <w:rsid w:val="004A30DB"/>
    <w:rsid w:val="004A3310"/>
    <w:rsid w:val="004A36B8"/>
    <w:rsid w:val="004A3748"/>
    <w:rsid w:val="004A3AC1"/>
    <w:rsid w:val="004A41A6"/>
    <w:rsid w:val="004A4A2F"/>
    <w:rsid w:val="004A4AE6"/>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6F67"/>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22C1"/>
    <w:rsid w:val="005026EB"/>
    <w:rsid w:val="005027DB"/>
    <w:rsid w:val="00503553"/>
    <w:rsid w:val="0050384A"/>
    <w:rsid w:val="0050408E"/>
    <w:rsid w:val="00505F66"/>
    <w:rsid w:val="00506596"/>
    <w:rsid w:val="00506F12"/>
    <w:rsid w:val="00507E77"/>
    <w:rsid w:val="0051015F"/>
    <w:rsid w:val="0051085E"/>
    <w:rsid w:val="005115BB"/>
    <w:rsid w:val="00511706"/>
    <w:rsid w:val="00511CDC"/>
    <w:rsid w:val="005123A8"/>
    <w:rsid w:val="005124E9"/>
    <w:rsid w:val="00513091"/>
    <w:rsid w:val="00513112"/>
    <w:rsid w:val="00513388"/>
    <w:rsid w:val="005135F6"/>
    <w:rsid w:val="00513E25"/>
    <w:rsid w:val="00514058"/>
    <w:rsid w:val="005147B6"/>
    <w:rsid w:val="00514E40"/>
    <w:rsid w:val="00514FDD"/>
    <w:rsid w:val="00515304"/>
    <w:rsid w:val="0051683D"/>
    <w:rsid w:val="005168B7"/>
    <w:rsid w:val="00517971"/>
    <w:rsid w:val="00517C70"/>
    <w:rsid w:val="0052041B"/>
    <w:rsid w:val="00521459"/>
    <w:rsid w:val="00522D32"/>
    <w:rsid w:val="005233BA"/>
    <w:rsid w:val="00524141"/>
    <w:rsid w:val="00524180"/>
    <w:rsid w:val="00524890"/>
    <w:rsid w:val="00524B13"/>
    <w:rsid w:val="005258F3"/>
    <w:rsid w:val="00526F67"/>
    <w:rsid w:val="0052781E"/>
    <w:rsid w:val="00527A14"/>
    <w:rsid w:val="00527A71"/>
    <w:rsid w:val="00527CAA"/>
    <w:rsid w:val="005300DF"/>
    <w:rsid w:val="0053097B"/>
    <w:rsid w:val="00531730"/>
    <w:rsid w:val="0053175C"/>
    <w:rsid w:val="00531A08"/>
    <w:rsid w:val="00532691"/>
    <w:rsid w:val="005329B1"/>
    <w:rsid w:val="00533F35"/>
    <w:rsid w:val="0053439B"/>
    <w:rsid w:val="00534671"/>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847"/>
    <w:rsid w:val="005469ED"/>
    <w:rsid w:val="00546E75"/>
    <w:rsid w:val="00546EE4"/>
    <w:rsid w:val="005479B8"/>
    <w:rsid w:val="00547E0E"/>
    <w:rsid w:val="00550262"/>
    <w:rsid w:val="00550A21"/>
    <w:rsid w:val="00550CC3"/>
    <w:rsid w:val="00550CD6"/>
    <w:rsid w:val="005512FD"/>
    <w:rsid w:val="00551747"/>
    <w:rsid w:val="00551C6D"/>
    <w:rsid w:val="00551F55"/>
    <w:rsid w:val="00552009"/>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0BE6"/>
    <w:rsid w:val="00561505"/>
    <w:rsid w:val="00561549"/>
    <w:rsid w:val="005616D9"/>
    <w:rsid w:val="00561A27"/>
    <w:rsid w:val="00561D0B"/>
    <w:rsid w:val="00562AF0"/>
    <w:rsid w:val="00562E3F"/>
    <w:rsid w:val="00563092"/>
    <w:rsid w:val="0056342A"/>
    <w:rsid w:val="00563911"/>
    <w:rsid w:val="00563DFB"/>
    <w:rsid w:val="00563E43"/>
    <w:rsid w:val="00564600"/>
    <w:rsid w:val="005650E7"/>
    <w:rsid w:val="00565C41"/>
    <w:rsid w:val="00565F2E"/>
    <w:rsid w:val="005669AC"/>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6E11"/>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52"/>
    <w:rsid w:val="00594170"/>
    <w:rsid w:val="00594D6A"/>
    <w:rsid w:val="00595284"/>
    <w:rsid w:val="00596A82"/>
    <w:rsid w:val="00596AD9"/>
    <w:rsid w:val="00597392"/>
    <w:rsid w:val="005979AB"/>
    <w:rsid w:val="00597AA3"/>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2F9F"/>
    <w:rsid w:val="005C376D"/>
    <w:rsid w:val="005C4684"/>
    <w:rsid w:val="005C48DF"/>
    <w:rsid w:val="005C531D"/>
    <w:rsid w:val="005C5ACE"/>
    <w:rsid w:val="005C6358"/>
    <w:rsid w:val="005C760C"/>
    <w:rsid w:val="005D0A4A"/>
    <w:rsid w:val="005D0C85"/>
    <w:rsid w:val="005D1364"/>
    <w:rsid w:val="005D2CF2"/>
    <w:rsid w:val="005D2DC0"/>
    <w:rsid w:val="005D2E1D"/>
    <w:rsid w:val="005D497F"/>
    <w:rsid w:val="005D5123"/>
    <w:rsid w:val="005D577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E750C"/>
    <w:rsid w:val="005F0098"/>
    <w:rsid w:val="005F0DF6"/>
    <w:rsid w:val="005F15F1"/>
    <w:rsid w:val="005F2329"/>
    <w:rsid w:val="005F2B1C"/>
    <w:rsid w:val="005F2D82"/>
    <w:rsid w:val="005F38BC"/>
    <w:rsid w:val="005F3B55"/>
    <w:rsid w:val="005F4625"/>
    <w:rsid w:val="005F4664"/>
    <w:rsid w:val="005F4AAE"/>
    <w:rsid w:val="005F51EB"/>
    <w:rsid w:val="005F52A8"/>
    <w:rsid w:val="005F60B5"/>
    <w:rsid w:val="005F691A"/>
    <w:rsid w:val="005F6AC2"/>
    <w:rsid w:val="005F6B39"/>
    <w:rsid w:val="005F7A13"/>
    <w:rsid w:val="00600FA8"/>
    <w:rsid w:val="006011C8"/>
    <w:rsid w:val="0060188A"/>
    <w:rsid w:val="006019A8"/>
    <w:rsid w:val="00601AA0"/>
    <w:rsid w:val="00602AAA"/>
    <w:rsid w:val="006030BC"/>
    <w:rsid w:val="00603133"/>
    <w:rsid w:val="00603488"/>
    <w:rsid w:val="006037CD"/>
    <w:rsid w:val="00604191"/>
    <w:rsid w:val="00604219"/>
    <w:rsid w:val="00604833"/>
    <w:rsid w:val="00604843"/>
    <w:rsid w:val="006049E8"/>
    <w:rsid w:val="00605F9C"/>
    <w:rsid w:val="006062B2"/>
    <w:rsid w:val="00606434"/>
    <w:rsid w:val="006064C5"/>
    <w:rsid w:val="00607660"/>
    <w:rsid w:val="00607BF3"/>
    <w:rsid w:val="006105F8"/>
    <w:rsid w:val="00611619"/>
    <w:rsid w:val="00611E82"/>
    <w:rsid w:val="0061440B"/>
    <w:rsid w:val="006144B9"/>
    <w:rsid w:val="006148C1"/>
    <w:rsid w:val="006150F4"/>
    <w:rsid w:val="00615133"/>
    <w:rsid w:val="00615340"/>
    <w:rsid w:val="006157AC"/>
    <w:rsid w:val="00615CF4"/>
    <w:rsid w:val="00615D26"/>
    <w:rsid w:val="00617449"/>
    <w:rsid w:val="006205D0"/>
    <w:rsid w:val="00620BAB"/>
    <w:rsid w:val="00621C01"/>
    <w:rsid w:val="00621EEA"/>
    <w:rsid w:val="00622154"/>
    <w:rsid w:val="006221B9"/>
    <w:rsid w:val="0062223D"/>
    <w:rsid w:val="006225BE"/>
    <w:rsid w:val="00622C2B"/>
    <w:rsid w:val="00622CA7"/>
    <w:rsid w:val="00623113"/>
    <w:rsid w:val="00623161"/>
    <w:rsid w:val="00623546"/>
    <w:rsid w:val="00623783"/>
    <w:rsid w:val="00623D3E"/>
    <w:rsid w:val="006241AA"/>
    <w:rsid w:val="0062521A"/>
    <w:rsid w:val="0062524D"/>
    <w:rsid w:val="006255F1"/>
    <w:rsid w:val="00625C3F"/>
    <w:rsid w:val="0062608F"/>
    <w:rsid w:val="0062711C"/>
    <w:rsid w:val="00627EC1"/>
    <w:rsid w:val="00630525"/>
    <w:rsid w:val="00630979"/>
    <w:rsid w:val="00630D17"/>
    <w:rsid w:val="00630F6C"/>
    <w:rsid w:val="0063123F"/>
    <w:rsid w:val="00632295"/>
    <w:rsid w:val="0063275A"/>
    <w:rsid w:val="00632F4D"/>
    <w:rsid w:val="00633361"/>
    <w:rsid w:val="006341BE"/>
    <w:rsid w:val="006361AE"/>
    <w:rsid w:val="0063643E"/>
    <w:rsid w:val="00636A13"/>
    <w:rsid w:val="0064001B"/>
    <w:rsid w:val="006407A2"/>
    <w:rsid w:val="00641959"/>
    <w:rsid w:val="00641A82"/>
    <w:rsid w:val="00641B1C"/>
    <w:rsid w:val="00641CF9"/>
    <w:rsid w:val="00641EC1"/>
    <w:rsid w:val="006426CE"/>
    <w:rsid w:val="00642EB8"/>
    <w:rsid w:val="006430B4"/>
    <w:rsid w:val="006442A5"/>
    <w:rsid w:val="006443EA"/>
    <w:rsid w:val="006446B7"/>
    <w:rsid w:val="00644B3B"/>
    <w:rsid w:val="00645158"/>
    <w:rsid w:val="006451B8"/>
    <w:rsid w:val="006452DA"/>
    <w:rsid w:val="006452DD"/>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0F5"/>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4B44"/>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5CF"/>
    <w:rsid w:val="00683A53"/>
    <w:rsid w:val="00683C68"/>
    <w:rsid w:val="006843CB"/>
    <w:rsid w:val="00684A09"/>
    <w:rsid w:val="00684AED"/>
    <w:rsid w:val="00684C91"/>
    <w:rsid w:val="006856A0"/>
    <w:rsid w:val="00686CFF"/>
    <w:rsid w:val="0068718C"/>
    <w:rsid w:val="006875BA"/>
    <w:rsid w:val="006878B4"/>
    <w:rsid w:val="00687DDB"/>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061"/>
    <w:rsid w:val="006A1411"/>
    <w:rsid w:val="006A1F76"/>
    <w:rsid w:val="006A260A"/>
    <w:rsid w:val="006A2FE3"/>
    <w:rsid w:val="006A3870"/>
    <w:rsid w:val="006A446C"/>
    <w:rsid w:val="006A59B5"/>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956"/>
    <w:rsid w:val="006B4C95"/>
    <w:rsid w:val="006B55BE"/>
    <w:rsid w:val="006B582A"/>
    <w:rsid w:val="006B5DA7"/>
    <w:rsid w:val="006B66F2"/>
    <w:rsid w:val="006B6DDB"/>
    <w:rsid w:val="006B72E3"/>
    <w:rsid w:val="006B7A88"/>
    <w:rsid w:val="006B7B68"/>
    <w:rsid w:val="006C095A"/>
    <w:rsid w:val="006C0F17"/>
    <w:rsid w:val="006C1400"/>
    <w:rsid w:val="006C21B8"/>
    <w:rsid w:val="006C22C0"/>
    <w:rsid w:val="006C279A"/>
    <w:rsid w:val="006C3378"/>
    <w:rsid w:val="006C3BD2"/>
    <w:rsid w:val="006C4690"/>
    <w:rsid w:val="006C57DD"/>
    <w:rsid w:val="006C5905"/>
    <w:rsid w:val="006C5C4E"/>
    <w:rsid w:val="006C5CF3"/>
    <w:rsid w:val="006C61C7"/>
    <w:rsid w:val="006C6F5E"/>
    <w:rsid w:val="006C6FAA"/>
    <w:rsid w:val="006C727B"/>
    <w:rsid w:val="006D06EE"/>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ADB"/>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6E2"/>
    <w:rsid w:val="006F0A81"/>
    <w:rsid w:val="006F12CE"/>
    <w:rsid w:val="006F153B"/>
    <w:rsid w:val="006F16B0"/>
    <w:rsid w:val="006F1E59"/>
    <w:rsid w:val="006F209C"/>
    <w:rsid w:val="006F2283"/>
    <w:rsid w:val="006F2969"/>
    <w:rsid w:val="006F2F04"/>
    <w:rsid w:val="006F359B"/>
    <w:rsid w:val="006F3DD5"/>
    <w:rsid w:val="006F408E"/>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99F"/>
    <w:rsid w:val="00701FFD"/>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314"/>
    <w:rsid w:val="007165E3"/>
    <w:rsid w:val="007167E2"/>
    <w:rsid w:val="00716FA5"/>
    <w:rsid w:val="00717223"/>
    <w:rsid w:val="007172D5"/>
    <w:rsid w:val="00717ADF"/>
    <w:rsid w:val="00717D1E"/>
    <w:rsid w:val="00720BD7"/>
    <w:rsid w:val="0072118B"/>
    <w:rsid w:val="00721B42"/>
    <w:rsid w:val="00722420"/>
    <w:rsid w:val="00722B58"/>
    <w:rsid w:val="00722CCB"/>
    <w:rsid w:val="0072304C"/>
    <w:rsid w:val="007235E4"/>
    <w:rsid w:val="007242AE"/>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E10"/>
    <w:rsid w:val="00736F10"/>
    <w:rsid w:val="00737390"/>
    <w:rsid w:val="00737A79"/>
    <w:rsid w:val="00737D7E"/>
    <w:rsid w:val="00737FCD"/>
    <w:rsid w:val="00740043"/>
    <w:rsid w:val="00740087"/>
    <w:rsid w:val="007404B4"/>
    <w:rsid w:val="00740571"/>
    <w:rsid w:val="00741059"/>
    <w:rsid w:val="00741206"/>
    <w:rsid w:val="007415F9"/>
    <w:rsid w:val="00741DED"/>
    <w:rsid w:val="00742189"/>
    <w:rsid w:val="00742363"/>
    <w:rsid w:val="0074274B"/>
    <w:rsid w:val="007438AB"/>
    <w:rsid w:val="00743F46"/>
    <w:rsid w:val="00744983"/>
    <w:rsid w:val="00744FCE"/>
    <w:rsid w:val="00744FD7"/>
    <w:rsid w:val="00745396"/>
    <w:rsid w:val="0074564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6943"/>
    <w:rsid w:val="007674AC"/>
    <w:rsid w:val="007674C3"/>
    <w:rsid w:val="00767541"/>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050"/>
    <w:rsid w:val="0078116B"/>
    <w:rsid w:val="00781587"/>
    <w:rsid w:val="007822A4"/>
    <w:rsid w:val="00782844"/>
    <w:rsid w:val="00782A62"/>
    <w:rsid w:val="00782E46"/>
    <w:rsid w:val="00782EBF"/>
    <w:rsid w:val="00782FDA"/>
    <w:rsid w:val="00783612"/>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167"/>
    <w:rsid w:val="007A5379"/>
    <w:rsid w:val="007A55CF"/>
    <w:rsid w:val="007A63AF"/>
    <w:rsid w:val="007A6698"/>
    <w:rsid w:val="007A70AF"/>
    <w:rsid w:val="007A753B"/>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85A"/>
    <w:rsid w:val="007B7F5F"/>
    <w:rsid w:val="007C00F8"/>
    <w:rsid w:val="007C0477"/>
    <w:rsid w:val="007C04FC"/>
    <w:rsid w:val="007C0630"/>
    <w:rsid w:val="007C19BD"/>
    <w:rsid w:val="007C207E"/>
    <w:rsid w:val="007C2450"/>
    <w:rsid w:val="007C2CC5"/>
    <w:rsid w:val="007C2EF9"/>
    <w:rsid w:val="007C425C"/>
    <w:rsid w:val="007C4274"/>
    <w:rsid w:val="007C4B71"/>
    <w:rsid w:val="007C5C27"/>
    <w:rsid w:val="007C5CBF"/>
    <w:rsid w:val="007C5CF9"/>
    <w:rsid w:val="007C5DF2"/>
    <w:rsid w:val="007C683D"/>
    <w:rsid w:val="007C68D0"/>
    <w:rsid w:val="007C79CD"/>
    <w:rsid w:val="007D09F8"/>
    <w:rsid w:val="007D147D"/>
    <w:rsid w:val="007D1BB2"/>
    <w:rsid w:val="007D2179"/>
    <w:rsid w:val="007D244D"/>
    <w:rsid w:val="007D2F41"/>
    <w:rsid w:val="007D37A8"/>
    <w:rsid w:val="007D4018"/>
    <w:rsid w:val="007D422A"/>
    <w:rsid w:val="007D43B9"/>
    <w:rsid w:val="007D4590"/>
    <w:rsid w:val="007D54DF"/>
    <w:rsid w:val="007D5743"/>
    <w:rsid w:val="007D66F3"/>
    <w:rsid w:val="007D752B"/>
    <w:rsid w:val="007D7D63"/>
    <w:rsid w:val="007E0117"/>
    <w:rsid w:val="007E04F1"/>
    <w:rsid w:val="007E1325"/>
    <w:rsid w:val="007E1551"/>
    <w:rsid w:val="007E15B5"/>
    <w:rsid w:val="007E1638"/>
    <w:rsid w:val="007E16C8"/>
    <w:rsid w:val="007E1B1D"/>
    <w:rsid w:val="007E1D67"/>
    <w:rsid w:val="007E1DAF"/>
    <w:rsid w:val="007E23E6"/>
    <w:rsid w:val="007E24C9"/>
    <w:rsid w:val="007E2D6A"/>
    <w:rsid w:val="007E2E22"/>
    <w:rsid w:val="007E31F1"/>
    <w:rsid w:val="007E360A"/>
    <w:rsid w:val="007E3648"/>
    <w:rsid w:val="007E3A95"/>
    <w:rsid w:val="007E3D7F"/>
    <w:rsid w:val="007E3F1A"/>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0E82"/>
    <w:rsid w:val="007F187F"/>
    <w:rsid w:val="007F1952"/>
    <w:rsid w:val="007F27E9"/>
    <w:rsid w:val="007F40F9"/>
    <w:rsid w:val="007F495D"/>
    <w:rsid w:val="007F5A71"/>
    <w:rsid w:val="007F62CF"/>
    <w:rsid w:val="007F7523"/>
    <w:rsid w:val="007F77D4"/>
    <w:rsid w:val="008007E2"/>
    <w:rsid w:val="008008F9"/>
    <w:rsid w:val="00800F84"/>
    <w:rsid w:val="0080181A"/>
    <w:rsid w:val="00801845"/>
    <w:rsid w:val="00801861"/>
    <w:rsid w:val="008018B8"/>
    <w:rsid w:val="00801971"/>
    <w:rsid w:val="0080273D"/>
    <w:rsid w:val="0080393B"/>
    <w:rsid w:val="00804382"/>
    <w:rsid w:val="008043AF"/>
    <w:rsid w:val="00804913"/>
    <w:rsid w:val="00804D62"/>
    <w:rsid w:val="00805C19"/>
    <w:rsid w:val="00805CD8"/>
    <w:rsid w:val="00806070"/>
    <w:rsid w:val="008062F2"/>
    <w:rsid w:val="008067D2"/>
    <w:rsid w:val="00806C2E"/>
    <w:rsid w:val="008072F2"/>
    <w:rsid w:val="00807723"/>
    <w:rsid w:val="008077F8"/>
    <w:rsid w:val="008100DB"/>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CD5"/>
    <w:rsid w:val="00813ED0"/>
    <w:rsid w:val="00814247"/>
    <w:rsid w:val="008149E0"/>
    <w:rsid w:val="00814B44"/>
    <w:rsid w:val="00814CC3"/>
    <w:rsid w:val="00815C46"/>
    <w:rsid w:val="008169E2"/>
    <w:rsid w:val="008169FC"/>
    <w:rsid w:val="00816DB3"/>
    <w:rsid w:val="00817196"/>
    <w:rsid w:val="00817E97"/>
    <w:rsid w:val="00820917"/>
    <w:rsid w:val="00820A99"/>
    <w:rsid w:val="00820D70"/>
    <w:rsid w:val="008210B6"/>
    <w:rsid w:val="00821976"/>
    <w:rsid w:val="008228A5"/>
    <w:rsid w:val="00822C9A"/>
    <w:rsid w:val="00823360"/>
    <w:rsid w:val="008236A2"/>
    <w:rsid w:val="00823DF8"/>
    <w:rsid w:val="0082512B"/>
    <w:rsid w:val="00825317"/>
    <w:rsid w:val="00825F7D"/>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07"/>
    <w:rsid w:val="00844251"/>
    <w:rsid w:val="00844860"/>
    <w:rsid w:val="00844913"/>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6FE"/>
    <w:rsid w:val="00863B4C"/>
    <w:rsid w:val="00864157"/>
    <w:rsid w:val="008649F3"/>
    <w:rsid w:val="008655C2"/>
    <w:rsid w:val="008658CF"/>
    <w:rsid w:val="00865B5D"/>
    <w:rsid w:val="00865CA8"/>
    <w:rsid w:val="00865E40"/>
    <w:rsid w:val="00865EE1"/>
    <w:rsid w:val="00865F4E"/>
    <w:rsid w:val="0086645C"/>
    <w:rsid w:val="0086683A"/>
    <w:rsid w:val="0086798E"/>
    <w:rsid w:val="008701E4"/>
    <w:rsid w:val="00870DFB"/>
    <w:rsid w:val="00871117"/>
    <w:rsid w:val="00871242"/>
    <w:rsid w:val="00871DA1"/>
    <w:rsid w:val="00872DB0"/>
    <w:rsid w:val="0087318D"/>
    <w:rsid w:val="008734FB"/>
    <w:rsid w:val="00873FEB"/>
    <w:rsid w:val="00874FD2"/>
    <w:rsid w:val="00875860"/>
    <w:rsid w:val="00875B81"/>
    <w:rsid w:val="00876026"/>
    <w:rsid w:val="00876AAE"/>
    <w:rsid w:val="00876F25"/>
    <w:rsid w:val="00877006"/>
    <w:rsid w:val="00877070"/>
    <w:rsid w:val="00877BCD"/>
    <w:rsid w:val="00880FF4"/>
    <w:rsid w:val="0088309F"/>
    <w:rsid w:val="008834DA"/>
    <w:rsid w:val="008844BA"/>
    <w:rsid w:val="0088494D"/>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97445"/>
    <w:rsid w:val="008A0252"/>
    <w:rsid w:val="008A0D12"/>
    <w:rsid w:val="008A1171"/>
    <w:rsid w:val="008A16FA"/>
    <w:rsid w:val="008A1855"/>
    <w:rsid w:val="008A1FB7"/>
    <w:rsid w:val="008A21AF"/>
    <w:rsid w:val="008A278F"/>
    <w:rsid w:val="008A2ACE"/>
    <w:rsid w:val="008A3656"/>
    <w:rsid w:val="008A3981"/>
    <w:rsid w:val="008A52EA"/>
    <w:rsid w:val="008A5679"/>
    <w:rsid w:val="008A68C2"/>
    <w:rsid w:val="008A6A99"/>
    <w:rsid w:val="008A753E"/>
    <w:rsid w:val="008A7A1D"/>
    <w:rsid w:val="008B03F7"/>
    <w:rsid w:val="008B08FE"/>
    <w:rsid w:val="008B13EC"/>
    <w:rsid w:val="008B1685"/>
    <w:rsid w:val="008B18DC"/>
    <w:rsid w:val="008B193B"/>
    <w:rsid w:val="008B1DA7"/>
    <w:rsid w:val="008B1FCB"/>
    <w:rsid w:val="008B1FEE"/>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3225"/>
    <w:rsid w:val="008C4199"/>
    <w:rsid w:val="008C4E8E"/>
    <w:rsid w:val="008C5ACE"/>
    <w:rsid w:val="008C5D1B"/>
    <w:rsid w:val="008C5FA0"/>
    <w:rsid w:val="008C658B"/>
    <w:rsid w:val="008C77F8"/>
    <w:rsid w:val="008C7F4D"/>
    <w:rsid w:val="008D00D8"/>
    <w:rsid w:val="008D09E2"/>
    <w:rsid w:val="008D0F37"/>
    <w:rsid w:val="008D1945"/>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841"/>
    <w:rsid w:val="008E2BED"/>
    <w:rsid w:val="008E3AA8"/>
    <w:rsid w:val="008E3ADC"/>
    <w:rsid w:val="008E3D93"/>
    <w:rsid w:val="008E4A70"/>
    <w:rsid w:val="008E5722"/>
    <w:rsid w:val="008E5BB8"/>
    <w:rsid w:val="008E609D"/>
    <w:rsid w:val="008E6147"/>
    <w:rsid w:val="008E61D3"/>
    <w:rsid w:val="008E6552"/>
    <w:rsid w:val="008E6619"/>
    <w:rsid w:val="008E6AF9"/>
    <w:rsid w:val="008E6DFC"/>
    <w:rsid w:val="008E72DA"/>
    <w:rsid w:val="008F0A0A"/>
    <w:rsid w:val="008F1F3D"/>
    <w:rsid w:val="008F2184"/>
    <w:rsid w:val="008F289B"/>
    <w:rsid w:val="008F2E55"/>
    <w:rsid w:val="008F2FB4"/>
    <w:rsid w:val="008F3152"/>
    <w:rsid w:val="008F3170"/>
    <w:rsid w:val="008F39A3"/>
    <w:rsid w:val="008F41AD"/>
    <w:rsid w:val="008F496F"/>
    <w:rsid w:val="008F4E9A"/>
    <w:rsid w:val="008F5459"/>
    <w:rsid w:val="008F564D"/>
    <w:rsid w:val="008F56B9"/>
    <w:rsid w:val="008F5A77"/>
    <w:rsid w:val="008F5E71"/>
    <w:rsid w:val="008F61C3"/>
    <w:rsid w:val="008F685C"/>
    <w:rsid w:val="008F737F"/>
    <w:rsid w:val="008F740F"/>
    <w:rsid w:val="008F799B"/>
    <w:rsid w:val="008F7BA7"/>
    <w:rsid w:val="00900741"/>
    <w:rsid w:val="009014C5"/>
    <w:rsid w:val="009018B0"/>
    <w:rsid w:val="00902068"/>
    <w:rsid w:val="009027F0"/>
    <w:rsid w:val="00902F00"/>
    <w:rsid w:val="009048B6"/>
    <w:rsid w:val="00904D6F"/>
    <w:rsid w:val="009076A9"/>
    <w:rsid w:val="009077C3"/>
    <w:rsid w:val="00907A93"/>
    <w:rsid w:val="009101FE"/>
    <w:rsid w:val="00910727"/>
    <w:rsid w:val="00910B5F"/>
    <w:rsid w:val="00910B9A"/>
    <w:rsid w:val="00910BFF"/>
    <w:rsid w:val="009116CA"/>
    <w:rsid w:val="0091178A"/>
    <w:rsid w:val="00911EC7"/>
    <w:rsid w:val="009122DE"/>
    <w:rsid w:val="00913C8D"/>
    <w:rsid w:val="00914570"/>
    <w:rsid w:val="0091488D"/>
    <w:rsid w:val="00914F06"/>
    <w:rsid w:val="0091539C"/>
    <w:rsid w:val="009154F1"/>
    <w:rsid w:val="00916300"/>
    <w:rsid w:val="0091757B"/>
    <w:rsid w:val="0092005C"/>
    <w:rsid w:val="00920332"/>
    <w:rsid w:val="0092105F"/>
    <w:rsid w:val="00921B64"/>
    <w:rsid w:val="00921C45"/>
    <w:rsid w:val="00921D17"/>
    <w:rsid w:val="00921FD6"/>
    <w:rsid w:val="009237B9"/>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562"/>
    <w:rsid w:val="00932EF9"/>
    <w:rsid w:val="00933D99"/>
    <w:rsid w:val="009348D6"/>
    <w:rsid w:val="009355C9"/>
    <w:rsid w:val="00935DC2"/>
    <w:rsid w:val="009360FD"/>
    <w:rsid w:val="0093654D"/>
    <w:rsid w:val="00936CC2"/>
    <w:rsid w:val="0093741B"/>
    <w:rsid w:val="0093784F"/>
    <w:rsid w:val="009378FD"/>
    <w:rsid w:val="00937BD0"/>
    <w:rsid w:val="0094167A"/>
    <w:rsid w:val="00941A55"/>
    <w:rsid w:val="00941AAF"/>
    <w:rsid w:val="00941F70"/>
    <w:rsid w:val="0094224A"/>
    <w:rsid w:val="009427EC"/>
    <w:rsid w:val="0094285C"/>
    <w:rsid w:val="00943260"/>
    <w:rsid w:val="00943D59"/>
    <w:rsid w:val="00944D6E"/>
    <w:rsid w:val="00944DEB"/>
    <w:rsid w:val="00945B8E"/>
    <w:rsid w:val="0094611A"/>
    <w:rsid w:val="009465CB"/>
    <w:rsid w:val="00946E51"/>
    <w:rsid w:val="00947438"/>
    <w:rsid w:val="00947E69"/>
    <w:rsid w:val="009500D1"/>
    <w:rsid w:val="009504C4"/>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93F"/>
    <w:rsid w:val="00963FA1"/>
    <w:rsid w:val="009645DD"/>
    <w:rsid w:val="00964FE0"/>
    <w:rsid w:val="009653EA"/>
    <w:rsid w:val="00966599"/>
    <w:rsid w:val="00966D45"/>
    <w:rsid w:val="0097045A"/>
    <w:rsid w:val="00970C77"/>
    <w:rsid w:val="00970C9D"/>
    <w:rsid w:val="00970EC8"/>
    <w:rsid w:val="0097153E"/>
    <w:rsid w:val="00971606"/>
    <w:rsid w:val="00971E12"/>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89E"/>
    <w:rsid w:val="00976F8B"/>
    <w:rsid w:val="00977856"/>
    <w:rsid w:val="00977A75"/>
    <w:rsid w:val="00977F1F"/>
    <w:rsid w:val="00981125"/>
    <w:rsid w:val="00981B92"/>
    <w:rsid w:val="00981DDE"/>
    <w:rsid w:val="009825D6"/>
    <w:rsid w:val="0098262E"/>
    <w:rsid w:val="00982D62"/>
    <w:rsid w:val="00982E3D"/>
    <w:rsid w:val="009842E2"/>
    <w:rsid w:val="0098433B"/>
    <w:rsid w:val="00984E31"/>
    <w:rsid w:val="00984F54"/>
    <w:rsid w:val="009852F8"/>
    <w:rsid w:val="00986DBA"/>
    <w:rsid w:val="0098768C"/>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3F31"/>
    <w:rsid w:val="009950D2"/>
    <w:rsid w:val="0099571D"/>
    <w:rsid w:val="00995AB9"/>
    <w:rsid w:val="00995CF9"/>
    <w:rsid w:val="00995D83"/>
    <w:rsid w:val="00996D22"/>
    <w:rsid w:val="00996D78"/>
    <w:rsid w:val="009974D7"/>
    <w:rsid w:val="009979AB"/>
    <w:rsid w:val="00997E24"/>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B49"/>
    <w:rsid w:val="009A6F50"/>
    <w:rsid w:val="009A7903"/>
    <w:rsid w:val="009A7B32"/>
    <w:rsid w:val="009B102B"/>
    <w:rsid w:val="009B13BC"/>
    <w:rsid w:val="009B1997"/>
    <w:rsid w:val="009B1E76"/>
    <w:rsid w:val="009B25F7"/>
    <w:rsid w:val="009B354B"/>
    <w:rsid w:val="009B3742"/>
    <w:rsid w:val="009B409E"/>
    <w:rsid w:val="009B4AF0"/>
    <w:rsid w:val="009B582A"/>
    <w:rsid w:val="009B5C41"/>
    <w:rsid w:val="009B751A"/>
    <w:rsid w:val="009B7B54"/>
    <w:rsid w:val="009B7EC2"/>
    <w:rsid w:val="009B7FD0"/>
    <w:rsid w:val="009C024D"/>
    <w:rsid w:val="009C0469"/>
    <w:rsid w:val="009C04EA"/>
    <w:rsid w:val="009C10F7"/>
    <w:rsid w:val="009C13E2"/>
    <w:rsid w:val="009C180C"/>
    <w:rsid w:val="009C187E"/>
    <w:rsid w:val="009C22CA"/>
    <w:rsid w:val="009C3305"/>
    <w:rsid w:val="009C391F"/>
    <w:rsid w:val="009C4442"/>
    <w:rsid w:val="009C4823"/>
    <w:rsid w:val="009C5127"/>
    <w:rsid w:val="009C51A9"/>
    <w:rsid w:val="009C606D"/>
    <w:rsid w:val="009C659E"/>
    <w:rsid w:val="009C7E10"/>
    <w:rsid w:val="009C7E65"/>
    <w:rsid w:val="009D07B1"/>
    <w:rsid w:val="009D07CB"/>
    <w:rsid w:val="009D08A9"/>
    <w:rsid w:val="009D0A34"/>
    <w:rsid w:val="009D0E03"/>
    <w:rsid w:val="009D1A74"/>
    <w:rsid w:val="009D1F99"/>
    <w:rsid w:val="009D2576"/>
    <w:rsid w:val="009D27B2"/>
    <w:rsid w:val="009D28D4"/>
    <w:rsid w:val="009D28DB"/>
    <w:rsid w:val="009D3425"/>
    <w:rsid w:val="009D49EA"/>
    <w:rsid w:val="009D4C76"/>
    <w:rsid w:val="009D4D16"/>
    <w:rsid w:val="009D592A"/>
    <w:rsid w:val="009D6559"/>
    <w:rsid w:val="009D6560"/>
    <w:rsid w:val="009D66F5"/>
    <w:rsid w:val="009D69B5"/>
    <w:rsid w:val="009D79B9"/>
    <w:rsid w:val="009D7A3F"/>
    <w:rsid w:val="009D7AD9"/>
    <w:rsid w:val="009D7E0C"/>
    <w:rsid w:val="009E002B"/>
    <w:rsid w:val="009E01D6"/>
    <w:rsid w:val="009E0494"/>
    <w:rsid w:val="009E059F"/>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1EB3"/>
    <w:rsid w:val="009F2181"/>
    <w:rsid w:val="009F2A53"/>
    <w:rsid w:val="009F3A9E"/>
    <w:rsid w:val="009F3DE6"/>
    <w:rsid w:val="009F42EC"/>
    <w:rsid w:val="009F448F"/>
    <w:rsid w:val="009F51F4"/>
    <w:rsid w:val="009F5817"/>
    <w:rsid w:val="009F5963"/>
    <w:rsid w:val="009F6068"/>
    <w:rsid w:val="009F6908"/>
    <w:rsid w:val="009F6AC5"/>
    <w:rsid w:val="009F6B73"/>
    <w:rsid w:val="009F7DFA"/>
    <w:rsid w:val="009F7E42"/>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8CD"/>
    <w:rsid w:val="00A17955"/>
    <w:rsid w:val="00A17B4D"/>
    <w:rsid w:val="00A17C64"/>
    <w:rsid w:val="00A20AB5"/>
    <w:rsid w:val="00A20B92"/>
    <w:rsid w:val="00A20BD7"/>
    <w:rsid w:val="00A20FE0"/>
    <w:rsid w:val="00A2171F"/>
    <w:rsid w:val="00A21C68"/>
    <w:rsid w:val="00A22336"/>
    <w:rsid w:val="00A22544"/>
    <w:rsid w:val="00A22688"/>
    <w:rsid w:val="00A23ABA"/>
    <w:rsid w:val="00A241A9"/>
    <w:rsid w:val="00A24269"/>
    <w:rsid w:val="00A244C1"/>
    <w:rsid w:val="00A247F1"/>
    <w:rsid w:val="00A25B3A"/>
    <w:rsid w:val="00A25D63"/>
    <w:rsid w:val="00A26409"/>
    <w:rsid w:val="00A267CB"/>
    <w:rsid w:val="00A269EB"/>
    <w:rsid w:val="00A26B01"/>
    <w:rsid w:val="00A2729B"/>
    <w:rsid w:val="00A27485"/>
    <w:rsid w:val="00A27654"/>
    <w:rsid w:val="00A27AFC"/>
    <w:rsid w:val="00A27D64"/>
    <w:rsid w:val="00A3041F"/>
    <w:rsid w:val="00A308E0"/>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7FE"/>
    <w:rsid w:val="00A40A3D"/>
    <w:rsid w:val="00A40CCA"/>
    <w:rsid w:val="00A4161C"/>
    <w:rsid w:val="00A416DC"/>
    <w:rsid w:val="00A436C2"/>
    <w:rsid w:val="00A43ED8"/>
    <w:rsid w:val="00A44726"/>
    <w:rsid w:val="00A44E03"/>
    <w:rsid w:val="00A458CB"/>
    <w:rsid w:val="00A45DE5"/>
    <w:rsid w:val="00A4612E"/>
    <w:rsid w:val="00A46605"/>
    <w:rsid w:val="00A46E09"/>
    <w:rsid w:val="00A4715E"/>
    <w:rsid w:val="00A4771C"/>
    <w:rsid w:val="00A47B82"/>
    <w:rsid w:val="00A50108"/>
    <w:rsid w:val="00A506B6"/>
    <w:rsid w:val="00A50D0D"/>
    <w:rsid w:val="00A50EF9"/>
    <w:rsid w:val="00A51038"/>
    <w:rsid w:val="00A51609"/>
    <w:rsid w:val="00A51655"/>
    <w:rsid w:val="00A51DAD"/>
    <w:rsid w:val="00A52616"/>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427"/>
    <w:rsid w:val="00A65DEA"/>
    <w:rsid w:val="00A66947"/>
    <w:rsid w:val="00A706C9"/>
    <w:rsid w:val="00A70EAA"/>
    <w:rsid w:val="00A70F9E"/>
    <w:rsid w:val="00A7288E"/>
    <w:rsid w:val="00A734B1"/>
    <w:rsid w:val="00A734E7"/>
    <w:rsid w:val="00A7365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4C73"/>
    <w:rsid w:val="00A95278"/>
    <w:rsid w:val="00A95356"/>
    <w:rsid w:val="00A95DEF"/>
    <w:rsid w:val="00A95E3F"/>
    <w:rsid w:val="00A96357"/>
    <w:rsid w:val="00A96539"/>
    <w:rsid w:val="00A9675B"/>
    <w:rsid w:val="00A96799"/>
    <w:rsid w:val="00A9688A"/>
    <w:rsid w:val="00AA0386"/>
    <w:rsid w:val="00AA043E"/>
    <w:rsid w:val="00AA0DA8"/>
    <w:rsid w:val="00AA1871"/>
    <w:rsid w:val="00AA1FAE"/>
    <w:rsid w:val="00AA24E4"/>
    <w:rsid w:val="00AA24F2"/>
    <w:rsid w:val="00AA3293"/>
    <w:rsid w:val="00AA496B"/>
    <w:rsid w:val="00AA4D1C"/>
    <w:rsid w:val="00AA52AE"/>
    <w:rsid w:val="00AA54B6"/>
    <w:rsid w:val="00AA56ED"/>
    <w:rsid w:val="00AA5A31"/>
    <w:rsid w:val="00AA5B13"/>
    <w:rsid w:val="00AA6180"/>
    <w:rsid w:val="00AA768F"/>
    <w:rsid w:val="00AA7C37"/>
    <w:rsid w:val="00AB04F7"/>
    <w:rsid w:val="00AB1E58"/>
    <w:rsid w:val="00AB2D58"/>
    <w:rsid w:val="00AB38FC"/>
    <w:rsid w:val="00AB3C27"/>
    <w:rsid w:val="00AB3E0D"/>
    <w:rsid w:val="00AB4A5A"/>
    <w:rsid w:val="00AB4C44"/>
    <w:rsid w:val="00AB5E4A"/>
    <w:rsid w:val="00AB68A3"/>
    <w:rsid w:val="00AB6DF2"/>
    <w:rsid w:val="00AB7E68"/>
    <w:rsid w:val="00AB7E9E"/>
    <w:rsid w:val="00AC04D8"/>
    <w:rsid w:val="00AC1BD2"/>
    <w:rsid w:val="00AC1DC6"/>
    <w:rsid w:val="00AC1FA1"/>
    <w:rsid w:val="00AC2363"/>
    <w:rsid w:val="00AC238C"/>
    <w:rsid w:val="00AC27CF"/>
    <w:rsid w:val="00AC2EE7"/>
    <w:rsid w:val="00AC3054"/>
    <w:rsid w:val="00AC3E13"/>
    <w:rsid w:val="00AC4807"/>
    <w:rsid w:val="00AC48EA"/>
    <w:rsid w:val="00AC4ABB"/>
    <w:rsid w:val="00AC5291"/>
    <w:rsid w:val="00AC587C"/>
    <w:rsid w:val="00AC5A86"/>
    <w:rsid w:val="00AC5ACD"/>
    <w:rsid w:val="00AC5AD0"/>
    <w:rsid w:val="00AC5F19"/>
    <w:rsid w:val="00AC635D"/>
    <w:rsid w:val="00AC649B"/>
    <w:rsid w:val="00AC7592"/>
    <w:rsid w:val="00AC7AEC"/>
    <w:rsid w:val="00AD02BB"/>
    <w:rsid w:val="00AD1C67"/>
    <w:rsid w:val="00AD1CCD"/>
    <w:rsid w:val="00AD22F8"/>
    <w:rsid w:val="00AD36C5"/>
    <w:rsid w:val="00AD3BBA"/>
    <w:rsid w:val="00AD4057"/>
    <w:rsid w:val="00AD420C"/>
    <w:rsid w:val="00AD47C5"/>
    <w:rsid w:val="00AD4932"/>
    <w:rsid w:val="00AD4F1F"/>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8EB"/>
    <w:rsid w:val="00AE4AD8"/>
    <w:rsid w:val="00AE532C"/>
    <w:rsid w:val="00AE574C"/>
    <w:rsid w:val="00AE5C0D"/>
    <w:rsid w:val="00AE5E91"/>
    <w:rsid w:val="00AE65E4"/>
    <w:rsid w:val="00AE663C"/>
    <w:rsid w:val="00AE72FD"/>
    <w:rsid w:val="00AF0491"/>
    <w:rsid w:val="00AF0869"/>
    <w:rsid w:val="00AF1A50"/>
    <w:rsid w:val="00AF1B5D"/>
    <w:rsid w:val="00AF1D0C"/>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882"/>
    <w:rsid w:val="00B03FCB"/>
    <w:rsid w:val="00B04596"/>
    <w:rsid w:val="00B048A4"/>
    <w:rsid w:val="00B05587"/>
    <w:rsid w:val="00B056A8"/>
    <w:rsid w:val="00B06444"/>
    <w:rsid w:val="00B0646A"/>
    <w:rsid w:val="00B06555"/>
    <w:rsid w:val="00B07151"/>
    <w:rsid w:val="00B0726A"/>
    <w:rsid w:val="00B07552"/>
    <w:rsid w:val="00B1072D"/>
    <w:rsid w:val="00B1087A"/>
    <w:rsid w:val="00B113DD"/>
    <w:rsid w:val="00B114F9"/>
    <w:rsid w:val="00B11C17"/>
    <w:rsid w:val="00B11D51"/>
    <w:rsid w:val="00B120EE"/>
    <w:rsid w:val="00B121B9"/>
    <w:rsid w:val="00B12436"/>
    <w:rsid w:val="00B12F33"/>
    <w:rsid w:val="00B130ED"/>
    <w:rsid w:val="00B137ED"/>
    <w:rsid w:val="00B143B3"/>
    <w:rsid w:val="00B1459A"/>
    <w:rsid w:val="00B14855"/>
    <w:rsid w:val="00B149E7"/>
    <w:rsid w:val="00B14B20"/>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296C"/>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57D"/>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3B9"/>
    <w:rsid w:val="00B504AA"/>
    <w:rsid w:val="00B507A0"/>
    <w:rsid w:val="00B50FFF"/>
    <w:rsid w:val="00B511B4"/>
    <w:rsid w:val="00B519DE"/>
    <w:rsid w:val="00B51B92"/>
    <w:rsid w:val="00B51C59"/>
    <w:rsid w:val="00B52465"/>
    <w:rsid w:val="00B53372"/>
    <w:rsid w:val="00B5392A"/>
    <w:rsid w:val="00B541CF"/>
    <w:rsid w:val="00B54B80"/>
    <w:rsid w:val="00B55269"/>
    <w:rsid w:val="00B55766"/>
    <w:rsid w:val="00B56463"/>
    <w:rsid w:val="00B56C46"/>
    <w:rsid w:val="00B57845"/>
    <w:rsid w:val="00B61100"/>
    <w:rsid w:val="00B6120D"/>
    <w:rsid w:val="00B62DF5"/>
    <w:rsid w:val="00B632CA"/>
    <w:rsid w:val="00B639DE"/>
    <w:rsid w:val="00B63B56"/>
    <w:rsid w:val="00B64098"/>
    <w:rsid w:val="00B64B3F"/>
    <w:rsid w:val="00B65417"/>
    <w:rsid w:val="00B6593F"/>
    <w:rsid w:val="00B65FE4"/>
    <w:rsid w:val="00B66532"/>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73C"/>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B63"/>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5167"/>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1CE"/>
    <w:rsid w:val="00BB72DF"/>
    <w:rsid w:val="00BB759A"/>
    <w:rsid w:val="00BC0199"/>
    <w:rsid w:val="00BC110F"/>
    <w:rsid w:val="00BC1385"/>
    <w:rsid w:val="00BC1AA4"/>
    <w:rsid w:val="00BC2504"/>
    <w:rsid w:val="00BC3366"/>
    <w:rsid w:val="00BC365F"/>
    <w:rsid w:val="00BC4027"/>
    <w:rsid w:val="00BC447E"/>
    <w:rsid w:val="00BC44B2"/>
    <w:rsid w:val="00BC464A"/>
    <w:rsid w:val="00BC4B8F"/>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4BF"/>
    <w:rsid w:val="00BE38BD"/>
    <w:rsid w:val="00BE3A4F"/>
    <w:rsid w:val="00BE3BA0"/>
    <w:rsid w:val="00BE3C4C"/>
    <w:rsid w:val="00BE44DC"/>
    <w:rsid w:val="00BE497B"/>
    <w:rsid w:val="00BE4E2A"/>
    <w:rsid w:val="00BE52AB"/>
    <w:rsid w:val="00BE6B74"/>
    <w:rsid w:val="00BE6B8F"/>
    <w:rsid w:val="00BE6E62"/>
    <w:rsid w:val="00BE75BF"/>
    <w:rsid w:val="00BE7C62"/>
    <w:rsid w:val="00BE7E58"/>
    <w:rsid w:val="00BF08A5"/>
    <w:rsid w:val="00BF0F39"/>
    <w:rsid w:val="00BF0F46"/>
    <w:rsid w:val="00BF136D"/>
    <w:rsid w:val="00BF14EB"/>
    <w:rsid w:val="00BF1E6B"/>
    <w:rsid w:val="00BF1FF6"/>
    <w:rsid w:val="00BF20FD"/>
    <w:rsid w:val="00BF2847"/>
    <w:rsid w:val="00BF293B"/>
    <w:rsid w:val="00BF297D"/>
    <w:rsid w:val="00BF2F87"/>
    <w:rsid w:val="00BF3174"/>
    <w:rsid w:val="00BF3683"/>
    <w:rsid w:val="00BF371D"/>
    <w:rsid w:val="00BF37FD"/>
    <w:rsid w:val="00BF3BAC"/>
    <w:rsid w:val="00BF45A6"/>
    <w:rsid w:val="00BF49AB"/>
    <w:rsid w:val="00BF4BA3"/>
    <w:rsid w:val="00BF59B2"/>
    <w:rsid w:val="00BF63FD"/>
    <w:rsid w:val="00BF6906"/>
    <w:rsid w:val="00BF6FE4"/>
    <w:rsid w:val="00BF7398"/>
    <w:rsid w:val="00BF747F"/>
    <w:rsid w:val="00BF7DD0"/>
    <w:rsid w:val="00C00298"/>
    <w:rsid w:val="00C00981"/>
    <w:rsid w:val="00C00DF1"/>
    <w:rsid w:val="00C0141E"/>
    <w:rsid w:val="00C01448"/>
    <w:rsid w:val="00C01A88"/>
    <w:rsid w:val="00C01C3A"/>
    <w:rsid w:val="00C01C81"/>
    <w:rsid w:val="00C02174"/>
    <w:rsid w:val="00C02A96"/>
    <w:rsid w:val="00C04806"/>
    <w:rsid w:val="00C04C1E"/>
    <w:rsid w:val="00C066F8"/>
    <w:rsid w:val="00C06987"/>
    <w:rsid w:val="00C075BF"/>
    <w:rsid w:val="00C078FE"/>
    <w:rsid w:val="00C079F7"/>
    <w:rsid w:val="00C07C1B"/>
    <w:rsid w:val="00C103AC"/>
    <w:rsid w:val="00C112F6"/>
    <w:rsid w:val="00C120F5"/>
    <w:rsid w:val="00C122A7"/>
    <w:rsid w:val="00C12F5C"/>
    <w:rsid w:val="00C1307E"/>
    <w:rsid w:val="00C131A0"/>
    <w:rsid w:val="00C1326A"/>
    <w:rsid w:val="00C13816"/>
    <w:rsid w:val="00C13EDE"/>
    <w:rsid w:val="00C146CE"/>
    <w:rsid w:val="00C1491D"/>
    <w:rsid w:val="00C156B9"/>
    <w:rsid w:val="00C158AE"/>
    <w:rsid w:val="00C15B28"/>
    <w:rsid w:val="00C163A2"/>
    <w:rsid w:val="00C16F19"/>
    <w:rsid w:val="00C16FAB"/>
    <w:rsid w:val="00C16FC8"/>
    <w:rsid w:val="00C17D76"/>
    <w:rsid w:val="00C17E1A"/>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436"/>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4D"/>
    <w:rsid w:val="00C44F71"/>
    <w:rsid w:val="00C45327"/>
    <w:rsid w:val="00C4551B"/>
    <w:rsid w:val="00C46BF6"/>
    <w:rsid w:val="00C46FE5"/>
    <w:rsid w:val="00C51023"/>
    <w:rsid w:val="00C51CFF"/>
    <w:rsid w:val="00C51F25"/>
    <w:rsid w:val="00C52823"/>
    <w:rsid w:val="00C52C39"/>
    <w:rsid w:val="00C53A2C"/>
    <w:rsid w:val="00C53DD8"/>
    <w:rsid w:val="00C54724"/>
    <w:rsid w:val="00C5485D"/>
    <w:rsid w:val="00C5509F"/>
    <w:rsid w:val="00C551ED"/>
    <w:rsid w:val="00C554A1"/>
    <w:rsid w:val="00C5592D"/>
    <w:rsid w:val="00C55BB5"/>
    <w:rsid w:val="00C569D4"/>
    <w:rsid w:val="00C573DA"/>
    <w:rsid w:val="00C57454"/>
    <w:rsid w:val="00C576C4"/>
    <w:rsid w:val="00C60735"/>
    <w:rsid w:val="00C60A5E"/>
    <w:rsid w:val="00C6101E"/>
    <w:rsid w:val="00C61463"/>
    <w:rsid w:val="00C617BE"/>
    <w:rsid w:val="00C61852"/>
    <w:rsid w:val="00C61C7F"/>
    <w:rsid w:val="00C61E14"/>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047"/>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9C4"/>
    <w:rsid w:val="00C90B31"/>
    <w:rsid w:val="00C91634"/>
    <w:rsid w:val="00C91926"/>
    <w:rsid w:val="00C91DA3"/>
    <w:rsid w:val="00C9209E"/>
    <w:rsid w:val="00C92250"/>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0EE4"/>
    <w:rsid w:val="00CA10E3"/>
    <w:rsid w:val="00CA11E1"/>
    <w:rsid w:val="00CA136A"/>
    <w:rsid w:val="00CA1DC1"/>
    <w:rsid w:val="00CA2391"/>
    <w:rsid w:val="00CA2809"/>
    <w:rsid w:val="00CA2992"/>
    <w:rsid w:val="00CA2DF5"/>
    <w:rsid w:val="00CA3029"/>
    <w:rsid w:val="00CA3591"/>
    <w:rsid w:val="00CA400B"/>
    <w:rsid w:val="00CA4193"/>
    <w:rsid w:val="00CA4D0F"/>
    <w:rsid w:val="00CA4D1C"/>
    <w:rsid w:val="00CA4ED9"/>
    <w:rsid w:val="00CA4F1E"/>
    <w:rsid w:val="00CA4FD7"/>
    <w:rsid w:val="00CA5AB1"/>
    <w:rsid w:val="00CA5DE6"/>
    <w:rsid w:val="00CA6BFB"/>
    <w:rsid w:val="00CA7051"/>
    <w:rsid w:val="00CA766C"/>
    <w:rsid w:val="00CA7957"/>
    <w:rsid w:val="00CB0B34"/>
    <w:rsid w:val="00CB1A44"/>
    <w:rsid w:val="00CB1B9E"/>
    <w:rsid w:val="00CB287A"/>
    <w:rsid w:val="00CB2CD4"/>
    <w:rsid w:val="00CB4A30"/>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C7C6D"/>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0DB"/>
    <w:rsid w:val="00CE2136"/>
    <w:rsid w:val="00CE225F"/>
    <w:rsid w:val="00CE2875"/>
    <w:rsid w:val="00CE3240"/>
    <w:rsid w:val="00CE4880"/>
    <w:rsid w:val="00CE494E"/>
    <w:rsid w:val="00CE4CFA"/>
    <w:rsid w:val="00CE521F"/>
    <w:rsid w:val="00CE547F"/>
    <w:rsid w:val="00CE562C"/>
    <w:rsid w:val="00CE56D5"/>
    <w:rsid w:val="00CE61D7"/>
    <w:rsid w:val="00CE61FE"/>
    <w:rsid w:val="00CE6785"/>
    <w:rsid w:val="00CE6A31"/>
    <w:rsid w:val="00CE7308"/>
    <w:rsid w:val="00CF0008"/>
    <w:rsid w:val="00CF0346"/>
    <w:rsid w:val="00CF0D64"/>
    <w:rsid w:val="00CF11CB"/>
    <w:rsid w:val="00CF15C7"/>
    <w:rsid w:val="00CF1928"/>
    <w:rsid w:val="00CF1A2F"/>
    <w:rsid w:val="00CF1D10"/>
    <w:rsid w:val="00CF27A0"/>
    <w:rsid w:val="00CF2D58"/>
    <w:rsid w:val="00CF2E11"/>
    <w:rsid w:val="00CF2E4C"/>
    <w:rsid w:val="00CF2EB2"/>
    <w:rsid w:val="00CF2FEF"/>
    <w:rsid w:val="00CF379A"/>
    <w:rsid w:val="00CF40BC"/>
    <w:rsid w:val="00CF4C2D"/>
    <w:rsid w:val="00CF5FA3"/>
    <w:rsid w:val="00CF63FB"/>
    <w:rsid w:val="00CF661F"/>
    <w:rsid w:val="00CF67CB"/>
    <w:rsid w:val="00CF6F44"/>
    <w:rsid w:val="00CF6FBB"/>
    <w:rsid w:val="00D0007E"/>
    <w:rsid w:val="00D00120"/>
    <w:rsid w:val="00D00A2D"/>
    <w:rsid w:val="00D0107E"/>
    <w:rsid w:val="00D024B2"/>
    <w:rsid w:val="00D02A26"/>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17F3A"/>
    <w:rsid w:val="00D20004"/>
    <w:rsid w:val="00D20082"/>
    <w:rsid w:val="00D20430"/>
    <w:rsid w:val="00D207B7"/>
    <w:rsid w:val="00D20AC1"/>
    <w:rsid w:val="00D20FE1"/>
    <w:rsid w:val="00D2118A"/>
    <w:rsid w:val="00D217C8"/>
    <w:rsid w:val="00D21CB5"/>
    <w:rsid w:val="00D2210A"/>
    <w:rsid w:val="00D22577"/>
    <w:rsid w:val="00D22683"/>
    <w:rsid w:val="00D22ACC"/>
    <w:rsid w:val="00D23411"/>
    <w:rsid w:val="00D23418"/>
    <w:rsid w:val="00D23769"/>
    <w:rsid w:val="00D2385C"/>
    <w:rsid w:val="00D23CA4"/>
    <w:rsid w:val="00D23CC6"/>
    <w:rsid w:val="00D2420E"/>
    <w:rsid w:val="00D2421E"/>
    <w:rsid w:val="00D2528A"/>
    <w:rsid w:val="00D25616"/>
    <w:rsid w:val="00D25845"/>
    <w:rsid w:val="00D25C34"/>
    <w:rsid w:val="00D2624B"/>
    <w:rsid w:val="00D2674D"/>
    <w:rsid w:val="00D269EC"/>
    <w:rsid w:val="00D26EA3"/>
    <w:rsid w:val="00D26F4B"/>
    <w:rsid w:val="00D2709F"/>
    <w:rsid w:val="00D27711"/>
    <w:rsid w:val="00D2786A"/>
    <w:rsid w:val="00D27BA1"/>
    <w:rsid w:val="00D27D35"/>
    <w:rsid w:val="00D3035F"/>
    <w:rsid w:val="00D30760"/>
    <w:rsid w:val="00D308B1"/>
    <w:rsid w:val="00D30E93"/>
    <w:rsid w:val="00D311F6"/>
    <w:rsid w:val="00D320A2"/>
    <w:rsid w:val="00D32706"/>
    <w:rsid w:val="00D32821"/>
    <w:rsid w:val="00D3331F"/>
    <w:rsid w:val="00D33599"/>
    <w:rsid w:val="00D335AF"/>
    <w:rsid w:val="00D34B40"/>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B76"/>
    <w:rsid w:val="00D46D3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62DC"/>
    <w:rsid w:val="00D770AA"/>
    <w:rsid w:val="00D8008C"/>
    <w:rsid w:val="00D81519"/>
    <w:rsid w:val="00D82532"/>
    <w:rsid w:val="00D8298A"/>
    <w:rsid w:val="00D83CCA"/>
    <w:rsid w:val="00D85090"/>
    <w:rsid w:val="00D8637D"/>
    <w:rsid w:val="00D8695F"/>
    <w:rsid w:val="00D90735"/>
    <w:rsid w:val="00D907EB"/>
    <w:rsid w:val="00D90DDC"/>
    <w:rsid w:val="00D9197D"/>
    <w:rsid w:val="00D91CBF"/>
    <w:rsid w:val="00D91F03"/>
    <w:rsid w:val="00D9266F"/>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5127"/>
    <w:rsid w:val="00DA5473"/>
    <w:rsid w:val="00DA60F2"/>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555"/>
    <w:rsid w:val="00DC4E47"/>
    <w:rsid w:val="00DC506A"/>
    <w:rsid w:val="00DC5216"/>
    <w:rsid w:val="00DC538A"/>
    <w:rsid w:val="00DC5991"/>
    <w:rsid w:val="00DC6324"/>
    <w:rsid w:val="00DC6C57"/>
    <w:rsid w:val="00DC6FE7"/>
    <w:rsid w:val="00DC7607"/>
    <w:rsid w:val="00DC7823"/>
    <w:rsid w:val="00DC785D"/>
    <w:rsid w:val="00DD00E4"/>
    <w:rsid w:val="00DD070E"/>
    <w:rsid w:val="00DD0C49"/>
    <w:rsid w:val="00DD2620"/>
    <w:rsid w:val="00DD26FA"/>
    <w:rsid w:val="00DD2756"/>
    <w:rsid w:val="00DD2871"/>
    <w:rsid w:val="00DD361E"/>
    <w:rsid w:val="00DD4096"/>
    <w:rsid w:val="00DD49BC"/>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6F63"/>
    <w:rsid w:val="00DE74AF"/>
    <w:rsid w:val="00DF0AB2"/>
    <w:rsid w:val="00DF12D7"/>
    <w:rsid w:val="00DF1B29"/>
    <w:rsid w:val="00DF2324"/>
    <w:rsid w:val="00DF2588"/>
    <w:rsid w:val="00DF26E9"/>
    <w:rsid w:val="00DF38C4"/>
    <w:rsid w:val="00DF5762"/>
    <w:rsid w:val="00DF5E22"/>
    <w:rsid w:val="00DF628C"/>
    <w:rsid w:val="00DF65BC"/>
    <w:rsid w:val="00DF6795"/>
    <w:rsid w:val="00DF7BCA"/>
    <w:rsid w:val="00E0063E"/>
    <w:rsid w:val="00E00954"/>
    <w:rsid w:val="00E015E3"/>
    <w:rsid w:val="00E022D7"/>
    <w:rsid w:val="00E02698"/>
    <w:rsid w:val="00E02BFB"/>
    <w:rsid w:val="00E02C51"/>
    <w:rsid w:val="00E04935"/>
    <w:rsid w:val="00E049B4"/>
    <w:rsid w:val="00E04DF6"/>
    <w:rsid w:val="00E0601A"/>
    <w:rsid w:val="00E06E2C"/>
    <w:rsid w:val="00E071A6"/>
    <w:rsid w:val="00E074FA"/>
    <w:rsid w:val="00E07581"/>
    <w:rsid w:val="00E07A1E"/>
    <w:rsid w:val="00E1079D"/>
    <w:rsid w:val="00E10C2A"/>
    <w:rsid w:val="00E11A18"/>
    <w:rsid w:val="00E12037"/>
    <w:rsid w:val="00E1204D"/>
    <w:rsid w:val="00E125C2"/>
    <w:rsid w:val="00E13AF3"/>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D29"/>
    <w:rsid w:val="00E22212"/>
    <w:rsid w:val="00E229FA"/>
    <w:rsid w:val="00E22E93"/>
    <w:rsid w:val="00E23A3B"/>
    <w:rsid w:val="00E23B8B"/>
    <w:rsid w:val="00E24126"/>
    <w:rsid w:val="00E24632"/>
    <w:rsid w:val="00E248FA"/>
    <w:rsid w:val="00E24E81"/>
    <w:rsid w:val="00E251F3"/>
    <w:rsid w:val="00E2525C"/>
    <w:rsid w:val="00E25A5D"/>
    <w:rsid w:val="00E25AB0"/>
    <w:rsid w:val="00E25BD6"/>
    <w:rsid w:val="00E25CBE"/>
    <w:rsid w:val="00E2623C"/>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120"/>
    <w:rsid w:val="00E3350B"/>
    <w:rsid w:val="00E33D11"/>
    <w:rsid w:val="00E33E55"/>
    <w:rsid w:val="00E33EB0"/>
    <w:rsid w:val="00E344E5"/>
    <w:rsid w:val="00E3457D"/>
    <w:rsid w:val="00E34E3B"/>
    <w:rsid w:val="00E34F06"/>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47A26"/>
    <w:rsid w:val="00E50382"/>
    <w:rsid w:val="00E5075D"/>
    <w:rsid w:val="00E50C8B"/>
    <w:rsid w:val="00E50EAD"/>
    <w:rsid w:val="00E52F7D"/>
    <w:rsid w:val="00E530F2"/>
    <w:rsid w:val="00E5321F"/>
    <w:rsid w:val="00E53ADD"/>
    <w:rsid w:val="00E54085"/>
    <w:rsid w:val="00E542F2"/>
    <w:rsid w:val="00E54AA8"/>
    <w:rsid w:val="00E54B7C"/>
    <w:rsid w:val="00E54F01"/>
    <w:rsid w:val="00E5501A"/>
    <w:rsid w:val="00E55026"/>
    <w:rsid w:val="00E55038"/>
    <w:rsid w:val="00E55AEC"/>
    <w:rsid w:val="00E55E30"/>
    <w:rsid w:val="00E56F18"/>
    <w:rsid w:val="00E57AB8"/>
    <w:rsid w:val="00E606DC"/>
    <w:rsid w:val="00E60B13"/>
    <w:rsid w:val="00E60EAF"/>
    <w:rsid w:val="00E616E5"/>
    <w:rsid w:val="00E61CB0"/>
    <w:rsid w:val="00E62296"/>
    <w:rsid w:val="00E6267B"/>
    <w:rsid w:val="00E626C4"/>
    <w:rsid w:val="00E62D38"/>
    <w:rsid w:val="00E62FDF"/>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5F2F"/>
    <w:rsid w:val="00E77766"/>
    <w:rsid w:val="00E77824"/>
    <w:rsid w:val="00E77ADF"/>
    <w:rsid w:val="00E77E9E"/>
    <w:rsid w:val="00E8018B"/>
    <w:rsid w:val="00E807C9"/>
    <w:rsid w:val="00E81030"/>
    <w:rsid w:val="00E813F2"/>
    <w:rsid w:val="00E818C9"/>
    <w:rsid w:val="00E81ACA"/>
    <w:rsid w:val="00E81D3F"/>
    <w:rsid w:val="00E82D19"/>
    <w:rsid w:val="00E838D8"/>
    <w:rsid w:val="00E838EA"/>
    <w:rsid w:val="00E83B3A"/>
    <w:rsid w:val="00E83F53"/>
    <w:rsid w:val="00E8486E"/>
    <w:rsid w:val="00E8487B"/>
    <w:rsid w:val="00E84884"/>
    <w:rsid w:val="00E8497D"/>
    <w:rsid w:val="00E84E30"/>
    <w:rsid w:val="00E85464"/>
    <w:rsid w:val="00E866E2"/>
    <w:rsid w:val="00E86871"/>
    <w:rsid w:val="00E86B7D"/>
    <w:rsid w:val="00E86D8E"/>
    <w:rsid w:val="00E86FD7"/>
    <w:rsid w:val="00E87C85"/>
    <w:rsid w:val="00E903B3"/>
    <w:rsid w:val="00E90BF0"/>
    <w:rsid w:val="00E910C1"/>
    <w:rsid w:val="00E91CBE"/>
    <w:rsid w:val="00E92324"/>
    <w:rsid w:val="00E929BB"/>
    <w:rsid w:val="00E92A2B"/>
    <w:rsid w:val="00E92D12"/>
    <w:rsid w:val="00E92F41"/>
    <w:rsid w:val="00E93810"/>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703"/>
    <w:rsid w:val="00EA2D9E"/>
    <w:rsid w:val="00EA2E53"/>
    <w:rsid w:val="00EA3ED8"/>
    <w:rsid w:val="00EA5248"/>
    <w:rsid w:val="00EA525C"/>
    <w:rsid w:val="00EA63E1"/>
    <w:rsid w:val="00EA6441"/>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965"/>
    <w:rsid w:val="00EB5CC2"/>
    <w:rsid w:val="00EB7535"/>
    <w:rsid w:val="00EB7724"/>
    <w:rsid w:val="00EB7905"/>
    <w:rsid w:val="00EC04AA"/>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589"/>
    <w:rsid w:val="00ED0667"/>
    <w:rsid w:val="00ED08A4"/>
    <w:rsid w:val="00ED0D5A"/>
    <w:rsid w:val="00ED0DBA"/>
    <w:rsid w:val="00ED10B9"/>
    <w:rsid w:val="00ED1778"/>
    <w:rsid w:val="00ED1FE2"/>
    <w:rsid w:val="00ED3700"/>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533"/>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1B6D"/>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3723"/>
    <w:rsid w:val="00F14027"/>
    <w:rsid w:val="00F14C58"/>
    <w:rsid w:val="00F14F57"/>
    <w:rsid w:val="00F1506E"/>
    <w:rsid w:val="00F15473"/>
    <w:rsid w:val="00F17368"/>
    <w:rsid w:val="00F17BAF"/>
    <w:rsid w:val="00F17BB2"/>
    <w:rsid w:val="00F2379F"/>
    <w:rsid w:val="00F237A5"/>
    <w:rsid w:val="00F2392E"/>
    <w:rsid w:val="00F23F86"/>
    <w:rsid w:val="00F2403B"/>
    <w:rsid w:val="00F24C05"/>
    <w:rsid w:val="00F24FAB"/>
    <w:rsid w:val="00F251F2"/>
    <w:rsid w:val="00F25686"/>
    <w:rsid w:val="00F25E02"/>
    <w:rsid w:val="00F260CB"/>
    <w:rsid w:val="00F2624F"/>
    <w:rsid w:val="00F263B5"/>
    <w:rsid w:val="00F26506"/>
    <w:rsid w:val="00F26A89"/>
    <w:rsid w:val="00F26D2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55C"/>
    <w:rsid w:val="00F5673F"/>
    <w:rsid w:val="00F567FF"/>
    <w:rsid w:val="00F56861"/>
    <w:rsid w:val="00F56AF9"/>
    <w:rsid w:val="00F56DEF"/>
    <w:rsid w:val="00F5792A"/>
    <w:rsid w:val="00F600D9"/>
    <w:rsid w:val="00F60493"/>
    <w:rsid w:val="00F632AD"/>
    <w:rsid w:val="00F639BD"/>
    <w:rsid w:val="00F63D53"/>
    <w:rsid w:val="00F642A0"/>
    <w:rsid w:val="00F642E6"/>
    <w:rsid w:val="00F643B0"/>
    <w:rsid w:val="00F64464"/>
    <w:rsid w:val="00F644AE"/>
    <w:rsid w:val="00F6509C"/>
    <w:rsid w:val="00F657E0"/>
    <w:rsid w:val="00F66585"/>
    <w:rsid w:val="00F66890"/>
    <w:rsid w:val="00F702FD"/>
    <w:rsid w:val="00F703AE"/>
    <w:rsid w:val="00F70534"/>
    <w:rsid w:val="00F70B8E"/>
    <w:rsid w:val="00F70CFC"/>
    <w:rsid w:val="00F70E74"/>
    <w:rsid w:val="00F720B9"/>
    <w:rsid w:val="00F73A8A"/>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390E"/>
    <w:rsid w:val="00F84930"/>
    <w:rsid w:val="00F84A38"/>
    <w:rsid w:val="00F84DE2"/>
    <w:rsid w:val="00F85D39"/>
    <w:rsid w:val="00F86140"/>
    <w:rsid w:val="00F8687B"/>
    <w:rsid w:val="00F87492"/>
    <w:rsid w:val="00F87EAF"/>
    <w:rsid w:val="00F90570"/>
    <w:rsid w:val="00F90FA4"/>
    <w:rsid w:val="00F914BB"/>
    <w:rsid w:val="00F9186A"/>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1A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19E"/>
    <w:rsid w:val="00FD4A5C"/>
    <w:rsid w:val="00FD4F60"/>
    <w:rsid w:val="00FD501D"/>
    <w:rsid w:val="00FD58F8"/>
    <w:rsid w:val="00FD5955"/>
    <w:rsid w:val="00FD6678"/>
    <w:rsid w:val="00FD67AC"/>
    <w:rsid w:val="00FD693F"/>
    <w:rsid w:val="00FD6E39"/>
    <w:rsid w:val="00FD72E1"/>
    <w:rsid w:val="00FD7465"/>
    <w:rsid w:val="00FD7781"/>
    <w:rsid w:val="00FD78A0"/>
    <w:rsid w:val="00FD7BAD"/>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DB9"/>
    <w:rsid w:val="00FF0840"/>
    <w:rsid w:val="00FF0AD4"/>
    <w:rsid w:val="00FF0F5D"/>
    <w:rsid w:val="00FF1C23"/>
    <w:rsid w:val="00FF2120"/>
    <w:rsid w:val="00FF2EE8"/>
    <w:rsid w:val="00FF30E6"/>
    <w:rsid w:val="00FF339F"/>
    <w:rsid w:val="00FF3812"/>
    <w:rsid w:val="00FF52B0"/>
    <w:rsid w:val="00FF59D0"/>
    <w:rsid w:val="00FF5AC1"/>
    <w:rsid w:val="00FF5CC4"/>
    <w:rsid w:val="00FF5CD1"/>
    <w:rsid w:val="00FF5CEE"/>
    <w:rsid w:val="00FF5DC1"/>
    <w:rsid w:val="00FF5FFE"/>
    <w:rsid w:val="00FF698F"/>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2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link w:val="2Char"/>
    <w:qFormat/>
    <w:rsid w:val="003460C5"/>
    <w:pPr>
      <w:keepNext/>
      <w:numPr>
        <w:ilvl w:val="1"/>
        <w:numId w:val="2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2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2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numPr>
        <w:ilvl w:val="4"/>
        <w:numId w:val="21"/>
      </w:numPr>
      <w:spacing w:before="280" w:after="290" w:line="376" w:lineRule="auto"/>
      <w:outlineLvl w:val="4"/>
    </w:pPr>
    <w:rPr>
      <w:b/>
      <w:bCs/>
      <w:sz w:val="28"/>
      <w:szCs w:val="28"/>
    </w:rPr>
  </w:style>
  <w:style w:type="paragraph" w:styleId="6">
    <w:name w:val="heading 6"/>
    <w:basedOn w:val="H6"/>
    <w:next w:val="a"/>
    <w:link w:val="6Char"/>
    <w:qFormat/>
    <w:rsid w:val="00A5694F"/>
    <w:pPr>
      <w:numPr>
        <w:ilvl w:val="5"/>
      </w:numPr>
      <w:spacing w:after="120"/>
      <w:outlineLvl w:val="5"/>
    </w:pPr>
    <w:rPr>
      <w:rFonts w:ascii="inherit" w:eastAsia="宋体" w:hAnsi="inherit"/>
      <w:szCs w:val="28"/>
      <w:lang w:val="x-none"/>
    </w:rPr>
  </w:style>
  <w:style w:type="paragraph" w:styleId="7">
    <w:name w:val="heading 7"/>
    <w:basedOn w:val="H6"/>
    <w:next w:val="a"/>
    <w:link w:val="7Char"/>
    <w:qFormat/>
    <w:rsid w:val="00A5694F"/>
    <w:pPr>
      <w:numPr>
        <w:ilvl w:val="6"/>
      </w:numPr>
      <w:spacing w:after="120"/>
      <w:outlineLvl w:val="6"/>
    </w:pPr>
    <w:rPr>
      <w:rFonts w:ascii="inherit" w:eastAsia="宋体" w:hAnsi="inherit"/>
      <w:szCs w:val="28"/>
      <w:lang w:val="x-none"/>
    </w:rPr>
  </w:style>
  <w:style w:type="paragraph" w:styleId="8">
    <w:name w:val="heading 8"/>
    <w:basedOn w:val="1"/>
    <w:next w:val="a"/>
    <w:link w:val="8Char"/>
    <w:qFormat/>
    <w:rsid w:val="00A5694F"/>
    <w:pPr>
      <w:keepLines/>
      <w:numPr>
        <w:ilvl w:val="7"/>
      </w:numPr>
      <w:pBdr>
        <w:top w:val="single" w:sz="12" w:space="3" w:color="auto"/>
      </w:pBdr>
      <w:spacing w:before="240" w:after="18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9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2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link w:val="2Char"/>
    <w:qFormat/>
    <w:rsid w:val="003460C5"/>
    <w:pPr>
      <w:keepNext/>
      <w:numPr>
        <w:ilvl w:val="1"/>
        <w:numId w:val="2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2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2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numPr>
        <w:ilvl w:val="4"/>
        <w:numId w:val="21"/>
      </w:numPr>
      <w:spacing w:before="280" w:after="290" w:line="376" w:lineRule="auto"/>
      <w:outlineLvl w:val="4"/>
    </w:pPr>
    <w:rPr>
      <w:b/>
      <w:bCs/>
      <w:sz w:val="28"/>
      <w:szCs w:val="28"/>
    </w:rPr>
  </w:style>
  <w:style w:type="paragraph" w:styleId="6">
    <w:name w:val="heading 6"/>
    <w:basedOn w:val="H6"/>
    <w:next w:val="a"/>
    <w:link w:val="6Char"/>
    <w:qFormat/>
    <w:rsid w:val="00A5694F"/>
    <w:pPr>
      <w:numPr>
        <w:ilvl w:val="5"/>
      </w:numPr>
      <w:spacing w:after="120"/>
      <w:outlineLvl w:val="5"/>
    </w:pPr>
    <w:rPr>
      <w:rFonts w:ascii="inherit" w:eastAsia="宋体" w:hAnsi="inherit"/>
      <w:szCs w:val="28"/>
      <w:lang w:val="x-none"/>
    </w:rPr>
  </w:style>
  <w:style w:type="paragraph" w:styleId="7">
    <w:name w:val="heading 7"/>
    <w:basedOn w:val="H6"/>
    <w:next w:val="a"/>
    <w:link w:val="7Char"/>
    <w:qFormat/>
    <w:rsid w:val="00A5694F"/>
    <w:pPr>
      <w:numPr>
        <w:ilvl w:val="6"/>
      </w:numPr>
      <w:spacing w:after="120"/>
      <w:outlineLvl w:val="6"/>
    </w:pPr>
    <w:rPr>
      <w:rFonts w:ascii="inherit" w:eastAsia="宋体" w:hAnsi="inherit"/>
      <w:szCs w:val="28"/>
      <w:lang w:val="x-none"/>
    </w:rPr>
  </w:style>
  <w:style w:type="paragraph" w:styleId="8">
    <w:name w:val="heading 8"/>
    <w:basedOn w:val="1"/>
    <w:next w:val="a"/>
    <w:link w:val="8Char"/>
    <w:qFormat/>
    <w:rsid w:val="00A5694F"/>
    <w:pPr>
      <w:keepLines/>
      <w:numPr>
        <w:ilvl w:val="7"/>
      </w:numPr>
      <w:pBdr>
        <w:top w:val="single" w:sz="12" w:space="3" w:color="auto"/>
      </w:pBdr>
      <w:spacing w:before="240" w:after="18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9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0418190">
      <w:bodyDiv w:val="1"/>
      <w:marLeft w:val="0"/>
      <w:marRight w:val="0"/>
      <w:marTop w:val="0"/>
      <w:marBottom w:val="0"/>
      <w:divBdr>
        <w:top w:val="none" w:sz="0" w:space="0" w:color="auto"/>
        <w:left w:val="none" w:sz="0" w:space="0" w:color="auto"/>
        <w:bottom w:val="none" w:sz="0" w:space="0" w:color="auto"/>
        <w:right w:val="none" w:sz="0" w:space="0" w:color="auto"/>
      </w:divBdr>
      <w:divsChild>
        <w:div w:id="282276799">
          <w:marLeft w:val="1166"/>
          <w:marRight w:val="0"/>
          <w:marTop w:val="86"/>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BF345-8550-41C3-BBD9-5EBE4459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CATT-hao</cp:lastModifiedBy>
  <cp:revision>29</cp:revision>
  <cp:lastPrinted>2007-08-28T14:45:00Z</cp:lastPrinted>
  <dcterms:created xsi:type="dcterms:W3CDTF">2021-10-25T01:10:00Z</dcterms:created>
  <dcterms:modified xsi:type="dcterms:W3CDTF">2021-10-28T15:50:00Z</dcterms:modified>
</cp:coreProperties>
</file>